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AC" w:rsidRPr="00E25E7C" w:rsidRDefault="00BA24AC" w:rsidP="00332F43">
      <w:pPr>
        <w:jc w:val="center"/>
        <w:rPr>
          <w:sz w:val="52"/>
        </w:rPr>
      </w:pPr>
      <w:r w:rsidRPr="00E25E7C">
        <w:rPr>
          <w:sz w:val="52"/>
        </w:rPr>
        <w:t xml:space="preserve">Optymalizacja wymiany </w:t>
      </w:r>
      <w:r w:rsidR="00910432">
        <w:rPr>
          <w:sz w:val="52"/>
        </w:rPr>
        <w:t>bezpośredniej</w:t>
      </w:r>
    </w:p>
    <w:p w:rsidR="00BA24AC" w:rsidRDefault="00BA24AC" w:rsidP="00E4566E">
      <w:pPr>
        <w:spacing w:after="0" w:line="240" w:lineRule="auto"/>
      </w:pPr>
      <w:r>
        <w:t xml:space="preserve">U zarania dziejów ludzkości wymiana pierwotna była podstawową poza wytwarzaniem formą pozyskiwania dóbr. </w:t>
      </w:r>
      <w:r w:rsidR="00EF0F2D">
        <w:t>B</w:t>
      </w:r>
      <w:r>
        <w:t>ył</w:t>
      </w:r>
      <w:r w:rsidR="00EF0F2D">
        <w:t>o to</w:t>
      </w:r>
      <w:r>
        <w:t xml:space="preserve"> obarczon</w:t>
      </w:r>
      <w:r w:rsidR="00EF0F2D">
        <w:t>e</w:t>
      </w:r>
      <w:r>
        <w:t xml:space="preserve"> licznymi wadami, które w końcu doprowadziły do wynalezienia i umocnienia się pieniądza.</w:t>
      </w:r>
    </w:p>
    <w:p w:rsidR="001D4504" w:rsidRDefault="00BA24AC" w:rsidP="00E4566E">
      <w:pPr>
        <w:spacing w:after="0" w:line="240" w:lineRule="auto"/>
      </w:pPr>
      <w:r>
        <w:t xml:space="preserve">Pomimo wieków rozwoju wymiana nadal znajduje </w:t>
      </w:r>
      <w:r w:rsidR="0057639F">
        <w:t>swoje</w:t>
      </w:r>
      <w:r>
        <w:t xml:space="preserve"> zastosowania. Są to raczej pewne nisze wiążące się z działalnością hobbystyczną, w których zastosowanie pieniądza może okazać się zbyt krępujące.  </w:t>
      </w:r>
      <w:r w:rsidR="00910432">
        <w:t>Może tak być w sytuacji gdy chcemy się czegoś pozbyć mając upatrzone inne rzeczy, a nie pieniądze, których pośrednictwo mogłoby utrudniać wymianę i pomniejszać zysk z transakcji.</w:t>
      </w:r>
    </w:p>
    <w:p w:rsidR="00BA1E79" w:rsidRDefault="00BA1E79" w:rsidP="00E4566E">
      <w:pPr>
        <w:spacing w:after="0" w:line="240" w:lineRule="auto"/>
      </w:pPr>
      <w:r>
        <w:t>DEF.1.</w:t>
      </w:r>
    </w:p>
    <w:p w:rsidR="00137DC9" w:rsidRDefault="00F85997" w:rsidP="00E4566E">
      <w:pPr>
        <w:spacing w:after="0" w:line="240" w:lineRule="auto"/>
      </w:pPr>
      <w:r>
        <w:t>O</w:t>
      </w:r>
      <w:r w:rsidR="00BA1E79">
        <w:t>fert</w:t>
      </w:r>
      <w:r>
        <w:t>y</w:t>
      </w:r>
      <w:r w:rsidR="00AF08A2">
        <w:t xml:space="preserve"> wymiany</w:t>
      </w:r>
      <w:r w:rsidR="00BA1E79">
        <w:t xml:space="preserve"> </w:t>
      </w:r>
      <w:r>
        <w:t xml:space="preserve">dane są jako graf dwudzielny z etykietami </w:t>
      </w:r>
      <w:r w:rsidR="00BA1E79">
        <w:t xml:space="preserve"> </w:t>
      </w:r>
      <m:oMath>
        <m:r>
          <m:rPr>
            <m:sty m:val="p"/>
          </m:rPr>
          <w:rPr>
            <w:rFonts w:ascii="Cambria Math" w:hAnsi="Cambria Math"/>
          </w:rPr>
          <m:t>G=(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,V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, E,f)</m:t>
        </m:r>
      </m:oMath>
      <w:r w:rsidR="00BA1E79">
        <w:rPr>
          <w:vertAlign w:val="subscript"/>
        </w:rPr>
        <w:t xml:space="preserve"> </w:t>
      </w:r>
      <w:r w:rsidR="001D4504">
        <w:rPr>
          <w:vertAlign w:val="subscript"/>
        </w:rPr>
        <w:t xml:space="preserve">, </w:t>
      </w:r>
      <w:r w:rsidR="00BA1E79">
        <w:t xml:space="preserve">gdzie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 w:rsidR="00BA1E79">
        <w:t xml:space="preserve"> to zbiór </w:t>
      </w:r>
      <w:r w:rsidR="001D4504">
        <w:t>przedmiot</w:t>
      </w:r>
      <w:r w:rsidR="00BA1E79">
        <w:t>ów</w:t>
      </w:r>
      <w:r w:rsidR="001D4504">
        <w:t xml:space="preserve"> (property) wymiany</w:t>
      </w:r>
      <w:r w:rsidR="00BA1E79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</m:oMath>
      <w:r w:rsidR="00BA1E79">
        <w:t xml:space="preserve"> to zbiór </w:t>
      </w:r>
      <w:r w:rsidR="001D4504">
        <w:t>uczestników wymiany(</w:t>
      </w:r>
      <w:proofErr w:type="spellStart"/>
      <w:r w:rsidR="001D4504">
        <w:t>exchanger</w:t>
      </w:r>
      <w:proofErr w:type="spellEnd"/>
      <w:r w:rsidR="001D4504">
        <w:t>)</w:t>
      </w:r>
      <w:r w:rsidR="00BA1E79">
        <w:t xml:space="preserve">, a </w:t>
      </w:r>
      <w:r w:rsidR="00137DC9">
        <w:rPr>
          <w:vertAlign w:val="subscript"/>
        </w:rPr>
        <w:t xml:space="preserve"> </w:t>
      </w:r>
      <m:oMath>
        <m:r>
          <w:rPr>
            <w:rFonts w:ascii="Cambria Math" w:hAnsi="Cambria Math"/>
          </w:rPr>
          <m:t xml:space="preserve">E≤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x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 x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DA0314">
        <w:t xml:space="preserve"> </w:t>
      </w:r>
      <w:r w:rsidR="00376582">
        <w:t xml:space="preserve"> to odpowiednio relacja pozyskiwania i pozbywania się </w:t>
      </w:r>
      <w:r w:rsidR="007C624D">
        <w:t>przedmiot</w:t>
      </w:r>
      <w:r w:rsidR="00376582">
        <w:t>ów w wymianie</w:t>
      </w:r>
      <w:r w:rsidR="006B315E">
        <w:t xml:space="preserve">. </w:t>
      </w:r>
      <w:r>
        <w:t xml:space="preserve"> Funkcja f przypisuje krawędziom etykiety oznaczające subiektywną wartość przedmiotów wyznaczaną przez każdego uczestnika: </w:t>
      </w:r>
      <m:oMath>
        <m:r>
          <w:rPr>
            <w:rFonts w:ascii="Cambria Math" w:hAnsi="Cambria Math"/>
          </w:rPr>
          <m:t xml:space="preserve">f: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x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 xml:space="preserve"> x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>.</w:t>
      </w:r>
    </w:p>
    <w:p w:rsidR="00910432" w:rsidRDefault="00E4566E" w:rsidP="00E4566E">
      <w:pPr>
        <w:spacing w:after="0" w:line="240" w:lineRule="auto"/>
      </w:pPr>
      <w:r>
        <w:t xml:space="preserve">DEF. 2 </w:t>
      </w:r>
      <w:r w:rsidR="00910432">
        <w:t>P</w:t>
      </w:r>
      <w:r>
        <w:t>roblem</w:t>
      </w:r>
      <w:r w:rsidR="005F21EB">
        <w:t xml:space="preserve"> wymiany</w:t>
      </w:r>
    </w:p>
    <w:p w:rsidR="00910432" w:rsidRDefault="00910432" w:rsidP="00E4566E">
      <w:pPr>
        <w:spacing w:after="0" w:line="240" w:lineRule="auto"/>
      </w:pPr>
      <w:r>
        <w:t xml:space="preserve">Należy znaleźć taki największy zbiór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≤V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>
        <w:t xml:space="preserve"> </w:t>
      </w:r>
      <w:r w:rsidR="00935F25">
        <w:t xml:space="preserve">przedmiotów, które zostaną wymienione, </w:t>
      </w:r>
      <w:r>
        <w:t>aby spełnione były warunki:</w:t>
      </w:r>
    </w:p>
    <w:p w:rsidR="00910432" w:rsidRDefault="00910432" w:rsidP="00E4566E">
      <w:pPr>
        <w:spacing w:after="0" w:line="240" w:lineRule="auto"/>
      </w:pPr>
      <w:r>
        <w:t xml:space="preserve">(1)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v,w</m:t>
                </m:r>
              </m:e>
            </m:d>
            <m:r>
              <w:rPr>
                <w:rFonts w:ascii="Cambria Math" w:hAnsi="Cambria Math"/>
              </w:rPr>
              <m:t>∈E</m:t>
            </m:r>
          </m:e>
          <m:e>
            <m:r>
              <w:rPr>
                <w:rFonts w:ascii="Cambria Math" w:hAnsi="Cambria Math"/>
              </w:rPr>
              <m:t>v∈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 xml:space="preserve"> lub w∈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</m:e>
        </m:d>
      </m:oMath>
      <w:r w:rsidR="00A67250">
        <w:t xml:space="preserve"> - z grafu odrzucane są wyłącznie te krawędzie, które muszą z racji odrzucenia wierzchołków rzeczy.</w:t>
      </w:r>
      <w:r w:rsidR="00411881">
        <w:t xml:space="preserve"> Wszystkie krawędzie, których kończące wierzchołki znajdują się w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 w:rsidR="00411881">
        <w:t xml:space="preserve"> pozostają w grafie czyli w E'.</w:t>
      </w:r>
    </w:p>
    <w:p w:rsidR="00CC529A" w:rsidRDefault="00CC529A" w:rsidP="00E4566E">
      <w:pPr>
        <w:spacing w:after="0" w:line="240" w:lineRule="auto"/>
      </w:pPr>
      <w:r>
        <w:t xml:space="preserve">(2) </w:t>
      </w:r>
      <m:oMath>
        <m:nary>
          <m:naryPr>
            <m:chr m:val="⋀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v∈V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begChr m:val="〈"/>
                            <m:endChr m:val="〉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v,w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begChr m:val="〈"/>
                            <m:endChr m:val="〉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w,v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</m:d>
              </m:e>
            </m:d>
          </m:e>
        </m:nary>
      </m:oMath>
      <w:r w:rsidR="00A67250">
        <w:t xml:space="preserve"> - wymiana przedmiotów wymaga by taka sama ilość </w:t>
      </w:r>
      <w:r w:rsidR="00411881">
        <w:t xml:space="preserve">każdego z nich </w:t>
      </w:r>
      <w:r w:rsidR="00A67250">
        <w:t xml:space="preserve">została wydana </w:t>
      </w:r>
      <w:r w:rsidR="00411881">
        <w:t>jak</w:t>
      </w:r>
      <w:r w:rsidR="00A67250">
        <w:t xml:space="preserve"> przyjęta przez uczestników.</w:t>
      </w:r>
    </w:p>
    <w:p w:rsidR="00E12D14" w:rsidRDefault="00CC529A" w:rsidP="00E4566E">
      <w:pPr>
        <w:spacing w:after="0" w:line="240" w:lineRule="auto"/>
      </w:pPr>
      <w:r>
        <w:t xml:space="preserve">(3) </w:t>
      </w:r>
      <m:oMath>
        <m:nary>
          <m:naryPr>
            <m:chr m:val="⋀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v∈V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  <m:sup/>
            </m:sSubSup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v,w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∈E'</m:t>
                    </m:r>
                  </m:sub>
                  <m:sup/>
                  <m:e>
                    <m:r>
                      <w:rPr>
                        <w:rFonts w:ascii="Cambria Math" w:hAnsi="Cambria Math"/>
                      </w:rPr>
                      <m:t>f(v,w)</m:t>
                    </m:r>
                  </m:e>
                </m:nary>
                <m:r>
                  <w:rPr>
                    <w:rFonts w:ascii="Cambria Math" w:hAnsi="Cambria Math"/>
                  </w:rPr>
                  <m:t>≥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w,v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∈E'</m:t>
                    </m:r>
                  </m:sub>
                  <m:sup/>
                  <m:e>
                    <m:r>
                      <w:rPr>
                        <w:rFonts w:ascii="Cambria Math" w:hAnsi="Cambria Math"/>
                      </w:rPr>
                      <m:t>f(w,v)</m:t>
                    </m:r>
                  </m:e>
                </m:nary>
              </m:e>
            </m:d>
          </m:e>
        </m:nary>
      </m:oMath>
      <w:r w:rsidR="00A67250">
        <w:t xml:space="preserve"> - wymiana wymaga by uczestni</w:t>
      </w:r>
      <w:r w:rsidR="00411881">
        <w:t>k</w:t>
      </w:r>
      <w:r w:rsidR="00A67250">
        <w:t xml:space="preserve"> otrzymał towary</w:t>
      </w:r>
      <w:r w:rsidR="00411881">
        <w:t>,</w:t>
      </w:r>
      <w:r w:rsidR="00A67250">
        <w:t xml:space="preserve"> co najmniej takiej wartości jak wydał według swojej subiektywnej oceny ich wartości.</w:t>
      </w:r>
      <w:r w:rsidR="00E12D14" w:rsidRPr="00E12D14">
        <w:t xml:space="preserve"> </w:t>
      </w:r>
    </w:p>
    <w:p w:rsidR="00E12D14" w:rsidRDefault="00E12D14" w:rsidP="00E4566E">
      <w:pPr>
        <w:spacing w:after="0" w:line="240" w:lineRule="auto"/>
      </w:pPr>
      <w:r>
        <w:t>Istnieje problem podobny do badanego lecz znacznie prostszy.</w:t>
      </w:r>
    </w:p>
    <w:p w:rsidR="00E12D14" w:rsidRPr="00E12D14" w:rsidRDefault="00E12D14" w:rsidP="00E4566E">
      <w:pPr>
        <w:spacing w:after="0" w:line="240" w:lineRule="auto"/>
        <w:rPr>
          <w:lang w:val="en-US"/>
        </w:rPr>
      </w:pPr>
      <w:r w:rsidRPr="00E12D14">
        <w:rPr>
          <w:lang w:val="en-US"/>
        </w:rPr>
        <w:t>DEF.3</w:t>
      </w:r>
    </w:p>
    <w:p w:rsidR="00E12D14" w:rsidRPr="00206C16" w:rsidRDefault="00E12D14" w:rsidP="00E4566E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D05EE3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Finding the largest</w:t>
      </w:r>
      <w:r w:rsidRPr="00D05EE3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 </w:t>
      </w:r>
      <w:proofErr w:type="spellStart"/>
      <w:r w:rsidRPr="00D05EE3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subgraph</w:t>
      </w:r>
      <w:proofErr w:type="spellEnd"/>
      <w:r w:rsidRPr="00D05EE3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 </w:t>
      </w:r>
      <w:r w:rsidRPr="00D05EE3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 xml:space="preserve">of graph having an odd number of vertices which is </w:t>
      </w:r>
      <w:proofErr w:type="spellStart"/>
      <w:r w:rsidRPr="00D05EE3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Eulerian</w:t>
      </w:r>
      <w:proofErr w:type="spellEnd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Pr="00206C1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G=&lt;V,E</w:t>
      </w:r>
      <w:proofErr w:type="spellEnd"/>
      <w:r w:rsidRPr="00206C16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&gt; gdzie </w:t>
      </w:r>
      <m:oMath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  <w:lang w:val="en-US"/>
          </w:rPr>
          <m:t>E</m:t>
        </m:r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>≤</m:t>
        </m:r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  <w:lang w:val="en-US"/>
          </w:rPr>
          <m:t>V</m:t>
        </m:r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 xml:space="preserve"> </m:t>
        </m:r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  <w:lang w:val="en-US"/>
          </w:rPr>
          <m:t>x</m:t>
        </m:r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</w:rPr>
          <m:t xml:space="preserve"> </m:t>
        </m:r>
        <m:r>
          <w:rPr>
            <w:rFonts w:ascii="Cambria Math" w:hAnsi="Cambria Math" w:cs="Arial"/>
            <w:color w:val="000000"/>
            <w:sz w:val="18"/>
            <w:szCs w:val="18"/>
            <w:shd w:val="clear" w:color="auto" w:fill="FFFFFF"/>
            <w:lang w:val="en-US"/>
          </w:rPr>
          <m:t>V</m:t>
        </m:r>
      </m:oMath>
    </w:p>
    <w:p w:rsidR="00E12D14" w:rsidRPr="00206C16" w:rsidRDefault="00213E40" w:rsidP="00E4566E">
      <w:pPr>
        <w:spacing w:after="0" w:line="240" w:lineRule="auto"/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m:oMath>
        <m:nary>
          <m:naryPr>
            <m:chr m:val="⋀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v∈V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v,w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is odd</m:t>
                </m:r>
              </m:e>
            </m:d>
          </m:e>
        </m:nary>
      </m:oMath>
      <w:r w:rsidR="00E12D14" w:rsidRPr="00206C16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  <w:t> </w:t>
      </w:r>
    </w:p>
    <w:p w:rsidR="00E12D14" w:rsidRPr="00E12D14" w:rsidRDefault="00E12D14" w:rsidP="00E4566E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12D1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Udowodniono</w:t>
      </w:r>
      <w:r w:rsidRPr="00E12D14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r w:rsidRPr="00E12D14">
        <w:rPr>
          <w:rFonts w:ascii="Arial" w:hAnsi="Arial" w:cs="Arial"/>
          <w:color w:val="000000"/>
          <w:sz w:val="18"/>
          <w:szCs w:val="18"/>
          <w:shd w:val="clear" w:color="auto" w:fill="FFFFFF"/>
        </w:rPr>
        <w:t>Skiena</w:t>
      </w:r>
      <w:proofErr w:type="spellEnd"/>
      <w:r w:rsidRPr="00E12D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1990, p. 194)</w:t>
      </w:r>
      <w:r w:rsidRPr="00E12D1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że problem ten jest </w:t>
      </w:r>
      <w:proofErr w:type="spellStart"/>
      <w:r w:rsidRPr="00E12D1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NP-zupełny</w:t>
      </w:r>
      <w:proofErr w:type="spellEnd"/>
      <w:r w:rsidRPr="00E12D1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E12D14" w:rsidRPr="00E12D14" w:rsidRDefault="00E12D14" w:rsidP="00E4566E">
      <w:pPr>
        <w:spacing w:after="0" w:line="240" w:lineRule="auto"/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</w:p>
    <w:p w:rsidR="00CC529A" w:rsidRPr="00206C16" w:rsidRDefault="00E12D14" w:rsidP="00E4566E">
      <w:pPr>
        <w:spacing w:after="0" w:line="240" w:lineRule="auto"/>
      </w:pPr>
      <w:r w:rsidRPr="00206C1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7C624D" w:rsidRDefault="005F21EB" w:rsidP="00E4566E">
      <w:pPr>
        <w:spacing w:after="0" w:line="240" w:lineRule="auto"/>
      </w:pPr>
      <w:r>
        <w:t>TWIERDZENIE</w:t>
      </w:r>
      <w:r w:rsidR="00E4566E">
        <w:t xml:space="preserve"> 1</w:t>
      </w:r>
    </w:p>
    <w:p w:rsidR="005F21EB" w:rsidRDefault="005F21EB" w:rsidP="00E4566E">
      <w:pPr>
        <w:spacing w:after="0" w:line="240" w:lineRule="auto"/>
      </w:pPr>
      <w:r>
        <w:t xml:space="preserve">Problem wymiany jest </w:t>
      </w:r>
      <w:proofErr w:type="spellStart"/>
      <w:r>
        <w:t>NP-trudny</w:t>
      </w:r>
      <w:proofErr w:type="spellEnd"/>
      <w:r>
        <w:t>.</w:t>
      </w:r>
    </w:p>
    <w:p w:rsidR="005F21EB" w:rsidRPr="00E12D14" w:rsidRDefault="005F21EB" w:rsidP="00E4566E">
      <w:pPr>
        <w:spacing w:after="0" w:line="240" w:lineRule="auto"/>
      </w:pPr>
      <w:r w:rsidRPr="00E12D14">
        <w:t>DOWÓD</w:t>
      </w:r>
    </w:p>
    <w:p w:rsidR="00D05EE3" w:rsidRDefault="00D05EE3" w:rsidP="00140E86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12D14">
        <w:t xml:space="preserve">Przeprowadzimy transformację wielomianową ze znanego problemu </w:t>
      </w:r>
      <w:r w:rsidR="00E12D14">
        <w:t xml:space="preserve">3SAT. </w:t>
      </w:r>
      <w:r w:rsidR="00140E86">
        <w:t xml:space="preserve">Każdej zmiennej zostanie przypisany graf obejmujący trzy rzeczy i dwóch uczestników. Połączenia są tak ukształtowane, że zawsze dokładnie jedna z dwóch rzeczy może się znaleźć wśród uczestniczących w transakcji. Te rzeczy są odpowiednio łączone z uczestnikami transakcji reprezentującymi klauzule, a klauzule z jedną rzeczą reprezentującą </w:t>
      </w:r>
      <w:proofErr w:type="spellStart"/>
      <w:r w:rsidR="00140E86">
        <w:t>spełnialność</w:t>
      </w:r>
      <w:proofErr w:type="spellEnd"/>
      <w:r w:rsidR="00140E86">
        <w:t xml:space="preserve"> formuły.  Z niej wraca pętla do </w:t>
      </w:r>
      <w:proofErr w:type="spellStart"/>
      <w:r w:rsidR="00140E86">
        <w:t>podgrafów</w:t>
      </w:r>
      <w:proofErr w:type="spellEnd"/>
      <w:r w:rsidR="00140E86">
        <w:t xml:space="preserve"> reprezentujących zmienne by pozwolić wybrać dokładnie jedną z dwóch wartości zmiennej.</w:t>
      </w:r>
    </w:p>
    <w:p w:rsidR="00D05EE3" w:rsidRDefault="00E73670" w:rsidP="00E4566E">
      <w:pPr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883144" cy="5353050"/>
            <wp:effectExtent l="19050" t="0" r="0" b="0"/>
            <wp:docPr id="1" name="Obraz 0" descr="transformacja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cja4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144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50" w:rsidRDefault="00206C16" w:rsidP="00E4566E">
      <w:pPr>
        <w:spacing w:after="0" w:line="240" w:lineRule="auto"/>
      </w:pPr>
      <w:r>
        <w:t xml:space="preserve">Jeśli formuła jest </w:t>
      </w:r>
      <w:proofErr w:type="spellStart"/>
      <w:r>
        <w:t>spełnialna</w:t>
      </w:r>
      <w:proofErr w:type="spellEnd"/>
      <w:r>
        <w:t xml:space="preserve"> to takie jej podstawienie odpowiada przynależności do zbioru wybranych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wszystkich wierzchołków rzeczy odpowiadających klauzulom i wierzchołka rzeczy odpowiadającego całej formule</w:t>
      </w:r>
      <w:r w:rsidR="00A67250">
        <w:t>.</w:t>
      </w:r>
      <w:r>
        <w:t xml:space="preserve"> Ponadto jeśli wierzchołek formuły jest wybrany to do zbioru  wybranych należy dokładnie jeden z wierzchołków odpowiadających zmiennym. Nietrudno pokazać, że jest to maksymalny zbiór wybranych rzeczy jaki da się utworzyć dla tego grafu</w:t>
      </w:r>
      <w:r w:rsidR="00E26E5D">
        <w:t>, a więc odpowiada poszukiwanemu maksimum</w:t>
      </w:r>
      <w:r>
        <w:t xml:space="preserve">. </w:t>
      </w:r>
      <w:r w:rsidR="00E26E5D">
        <w:t xml:space="preserve"> W przeciwnym przypadku zbiór wybranych rzeczy jest pusty. I odwrotnie niepusty zbiór wybranych rzeczy spełniający DEF.2  implikuje, że odpowiednia formuła boolowska jest spełniona.</w:t>
      </w:r>
    </w:p>
    <w:p w:rsidR="00A67250" w:rsidRDefault="00A67250" w:rsidP="00E4566E">
      <w:pPr>
        <w:spacing w:after="0" w:line="240" w:lineRule="auto"/>
      </w:pPr>
      <w:r>
        <w:t>QED.</w:t>
      </w:r>
    </w:p>
    <w:p w:rsidR="00A67250" w:rsidRDefault="00A67250" w:rsidP="00E4566E">
      <w:pPr>
        <w:spacing w:after="0" w:line="240" w:lineRule="auto"/>
      </w:pPr>
      <w:r>
        <w:t>Wykazani</w:t>
      </w:r>
      <w:r w:rsidR="00411881">
        <w:t>e</w:t>
      </w:r>
      <w:r>
        <w:t xml:space="preserve"> obliczeniowej trudności problemów wymaga poszukiwania aproksymacyjnego algorytmu poszukiwania rozwiązania, gdyż algorytm dokładny będzie liczył zbyt długo.</w:t>
      </w:r>
    </w:p>
    <w:p w:rsidR="00A67250" w:rsidRPr="00D05EE3" w:rsidRDefault="00A67250" w:rsidP="00E4566E">
      <w:pPr>
        <w:spacing w:after="0" w:line="240" w:lineRule="auto"/>
      </w:pPr>
      <w:r>
        <w:t>Realizacja algorytmu w postaci serwisu internetowego może być przyrostowa tj. w miarę dodawania nowych rzeczy i deklarowania chęci wymiany może powodować odpowiednie</w:t>
      </w:r>
      <w:r w:rsidR="00F22699">
        <w:t xml:space="preserve"> generowanie transakcji.</w:t>
      </w:r>
    </w:p>
    <w:p w:rsidR="00D05EE3" w:rsidRDefault="0073796B" w:rsidP="00E4566E">
      <w:pPr>
        <w:spacing w:after="0" w:line="240" w:lineRule="auto"/>
      </w:pPr>
      <w:r>
        <w:t xml:space="preserve">ALGORYTM aproksymacyjny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864CFF">
        <w:t>znajdowania optymalnej wymiany</w:t>
      </w:r>
    </w:p>
    <w:p w:rsidR="0073796B" w:rsidRDefault="0073796B" w:rsidP="00E4566E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Przyjmij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:=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</w:p>
    <w:p w:rsidR="0073796B" w:rsidRDefault="0073796B" w:rsidP="00E4566E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Usuń z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>
        <w:t xml:space="preserve"> wszystkie wierzchołki</w:t>
      </w:r>
      <w:r w:rsidR="005C2E57">
        <w:t xml:space="preserve"> odpowiadające przedmiotom</w:t>
      </w:r>
      <w:r>
        <w:t>, których uczestnicy nie mogą zbyć bo nie zaoferowano im przedmiotów o wartości &gt;= wartość przedmiotu odpowiadającego temu wierzchołkowi</w:t>
      </w:r>
    </w:p>
    <w:p w:rsidR="005C2E57" w:rsidRDefault="005C2E57" w:rsidP="00E4566E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Usuń z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>
        <w:t xml:space="preserve"> wszystkie wierzchołki odpowiadające przedmiotom, których uczestnicy nie chcą nabywać</w:t>
      </w:r>
    </w:p>
    <w:p w:rsidR="005C2E57" w:rsidRDefault="005C2E57" w:rsidP="00E4566E">
      <w:pPr>
        <w:pStyle w:val="Akapitzlist"/>
        <w:numPr>
          <w:ilvl w:val="0"/>
          <w:numId w:val="3"/>
        </w:numPr>
        <w:spacing w:after="0" w:line="240" w:lineRule="auto"/>
      </w:pPr>
      <w:r>
        <w:t>Powtarzaj krok (2) aż nie będzie można nic usunąć</w:t>
      </w:r>
    </w:p>
    <w:p w:rsidR="005C2E57" w:rsidRDefault="005C2E57" w:rsidP="00E4566E">
      <w:pPr>
        <w:pStyle w:val="Akapitzlist"/>
        <w:numPr>
          <w:ilvl w:val="0"/>
          <w:numId w:val="3"/>
        </w:numPr>
        <w:spacing w:after="0" w:line="240" w:lineRule="auto"/>
      </w:pPr>
      <w:r>
        <w:t>Jeśli dla pewnego uczestnika suma wartości przedmiotów, które chce zbyć jest większa niż suma wartości przedmiotów, które są mu oferowane to usuń wybrane heurystycznie przedmioty ze zbioru tych wydawanych</w:t>
      </w:r>
      <w:r w:rsidRPr="005C2E57">
        <w:t xml:space="preserve"> </w:t>
      </w:r>
      <w:r>
        <w:t xml:space="preserve">i usuń z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</w:p>
    <w:p w:rsidR="005C2E57" w:rsidRDefault="005C2E57" w:rsidP="00E4566E">
      <w:pPr>
        <w:pStyle w:val="Akapitzlist"/>
        <w:numPr>
          <w:ilvl w:val="0"/>
          <w:numId w:val="3"/>
        </w:numPr>
        <w:spacing w:after="0" w:line="240" w:lineRule="auto"/>
      </w:pPr>
      <w:r>
        <w:t>Powróć do kroku (2)</w:t>
      </w:r>
    </w:p>
    <w:p w:rsidR="005C2E57" w:rsidRDefault="00213E40" w:rsidP="00E4566E">
      <w:pPr>
        <w:pStyle w:val="Akapitzlist"/>
        <w:numPr>
          <w:ilvl w:val="0"/>
          <w:numId w:val="3"/>
        </w:numPr>
        <w:spacing w:after="0" w:line="240" w:lineRule="auto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 w:rsidR="005C2E57">
        <w:t xml:space="preserve"> jest rozwiązaniem</w:t>
      </w:r>
    </w:p>
    <w:p w:rsidR="00F65033" w:rsidRDefault="00F65033" w:rsidP="00E4566E">
      <w:pPr>
        <w:pStyle w:val="Akapitzlist"/>
        <w:spacing w:after="0" w:line="240" w:lineRule="auto"/>
      </w:pPr>
      <w:r>
        <w:t>Warianty heurystyki w kroku(5):</w:t>
      </w:r>
    </w:p>
    <w:p w:rsidR="00F65033" w:rsidRDefault="00F65033" w:rsidP="00E4566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wybieramy </w:t>
      </w:r>
      <w:r w:rsidR="006758A8">
        <w:t>i usuwamy ze zbioru kolejno najmniej warte przedmioty aż osiągniemy spełnienie warunku. Potem z powrotem dodajemy rozpoczynając od najmniej wartych dopóty warunek jest jeszcze spełniony.</w:t>
      </w:r>
    </w:p>
    <w:p w:rsidR="00864CFF" w:rsidRDefault="00864CFF" w:rsidP="00E4566E">
      <w:pPr>
        <w:spacing w:after="0" w:line="240" w:lineRule="auto"/>
      </w:pPr>
      <w:r>
        <w:t>TWIERDZENIE</w:t>
      </w:r>
      <w:r w:rsidR="00140E86">
        <w:t xml:space="preserve"> 2</w:t>
      </w:r>
    </w:p>
    <w:p w:rsidR="00864CFF" w:rsidRDefault="00213E40" w:rsidP="00E4566E">
      <w:pPr>
        <w:spacing w:after="0" w:line="240" w:lineRule="auto"/>
        <w:ind w:left="36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 w:rsidR="00864CFF">
        <w:t xml:space="preserve"> wyznaczone w kroku (7) aproksymacyjny algorytm znajdowania optymalnej wymiany jest rozwiązaniem</w:t>
      </w:r>
      <w:r w:rsidR="00F65033">
        <w:t xml:space="preserve"> (chociaż niekoniecznie optymalnym)</w:t>
      </w:r>
      <w:r w:rsidR="00864CFF">
        <w:t>.</w:t>
      </w:r>
    </w:p>
    <w:p w:rsidR="00864CFF" w:rsidRDefault="00864CFF" w:rsidP="00E4566E">
      <w:pPr>
        <w:spacing w:after="0" w:line="240" w:lineRule="auto"/>
      </w:pPr>
      <w:r>
        <w:t>DOWÓD</w:t>
      </w:r>
    </w:p>
    <w:p w:rsidR="00864CFF" w:rsidRDefault="00864CFF" w:rsidP="00E4566E">
      <w:pPr>
        <w:spacing w:after="0" w:line="240" w:lineRule="auto"/>
      </w:pPr>
      <w:r>
        <w:t xml:space="preserve">Jeśli żadna z reguł (2),(3),(5) nie odpala się to znaczy, że każdy z przedmiotów w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>
        <w:t xml:space="preserve"> ma uczestnika, który go odda, a będzie to możliwe bo dostanie w zamian wystarczający zbiór przedmiotów spośród tych w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</m:oMath>
      <w:r>
        <w:t xml:space="preserve">. </w:t>
      </w:r>
    </w:p>
    <w:p w:rsidR="00864CFF" w:rsidRPr="00F65033" w:rsidRDefault="00864CFF" w:rsidP="00E4566E">
      <w:pPr>
        <w:spacing w:after="0" w:line="240" w:lineRule="auto"/>
        <w:rPr>
          <w:lang w:val="en-US"/>
        </w:rPr>
      </w:pPr>
      <w:r w:rsidRPr="00F65033">
        <w:rPr>
          <w:lang w:val="en-US"/>
        </w:rPr>
        <w:t>QED</w:t>
      </w:r>
    </w:p>
    <w:p w:rsidR="00864CFF" w:rsidRPr="00F65033" w:rsidRDefault="00864CFF" w:rsidP="00E4566E">
      <w:pPr>
        <w:spacing w:after="0" w:line="240" w:lineRule="auto"/>
        <w:rPr>
          <w:lang w:val="en-US"/>
        </w:rPr>
      </w:pPr>
    </w:p>
    <w:p w:rsidR="00D05EE3" w:rsidRPr="006B315E" w:rsidRDefault="00D05EE3" w:rsidP="00E4566E">
      <w:pPr>
        <w:spacing w:after="0" w:line="240" w:lineRule="auto"/>
        <w:rPr>
          <w:oMath/>
          <w:rFonts w:ascii="Cambria Math" w:hAnsi="Cambria Math"/>
        </w:rPr>
      </w:pPr>
      <w:proofErr w:type="spellStart"/>
      <w:r w:rsidRPr="00D05EE3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Skiena</w:t>
      </w:r>
      <w:proofErr w:type="spellEnd"/>
      <w:r w:rsidRPr="00D05EE3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, S. "</w:t>
      </w:r>
      <w:proofErr w:type="spellStart"/>
      <w:r w:rsidRPr="00D05EE3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Eulerian</w:t>
      </w:r>
      <w:proofErr w:type="spellEnd"/>
      <w:r w:rsidRPr="00D05EE3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Cycles." §5.3.3 in</w:t>
      </w:r>
      <w:r w:rsidRPr="00D05EE3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 </w:t>
      </w:r>
      <w:hyperlink r:id="rId6" w:history="1">
        <w:r w:rsidRPr="00D05EE3">
          <w:rPr>
            <w:rStyle w:val="Hipercze"/>
            <w:rFonts w:ascii="Arial" w:hAnsi="Arial" w:cs="Arial"/>
            <w:i/>
            <w:iCs/>
            <w:color w:val="006699"/>
            <w:sz w:val="17"/>
            <w:szCs w:val="17"/>
            <w:shd w:val="clear" w:color="auto" w:fill="FFFFFF"/>
            <w:lang w:val="en-US"/>
          </w:rPr>
          <w:t xml:space="preserve">Implementing Discrete Mathematics: </w:t>
        </w:r>
        <w:proofErr w:type="spellStart"/>
        <w:r w:rsidRPr="00D05EE3">
          <w:rPr>
            <w:rStyle w:val="Hipercze"/>
            <w:rFonts w:ascii="Arial" w:hAnsi="Arial" w:cs="Arial"/>
            <w:i/>
            <w:iCs/>
            <w:color w:val="006699"/>
            <w:sz w:val="17"/>
            <w:szCs w:val="17"/>
            <w:shd w:val="clear" w:color="auto" w:fill="FFFFFF"/>
            <w:lang w:val="en-US"/>
          </w:rPr>
          <w:t>Combinatorics</w:t>
        </w:r>
        <w:proofErr w:type="spellEnd"/>
        <w:r w:rsidRPr="00D05EE3">
          <w:rPr>
            <w:rStyle w:val="Hipercze"/>
            <w:rFonts w:ascii="Arial" w:hAnsi="Arial" w:cs="Arial"/>
            <w:i/>
            <w:iCs/>
            <w:color w:val="006699"/>
            <w:sz w:val="17"/>
            <w:szCs w:val="17"/>
            <w:shd w:val="clear" w:color="auto" w:fill="FFFFFF"/>
            <w:lang w:val="en-US"/>
          </w:rPr>
          <w:t xml:space="preserve"> and Graph Theory with</w:t>
        </w:r>
        <w:r w:rsidRPr="00D05EE3">
          <w:rPr>
            <w:rStyle w:val="apple-converted-space"/>
            <w:rFonts w:ascii="Arial" w:hAnsi="Arial" w:cs="Arial"/>
            <w:i/>
            <w:iCs/>
            <w:color w:val="006699"/>
            <w:sz w:val="17"/>
            <w:szCs w:val="17"/>
            <w:shd w:val="clear" w:color="auto" w:fill="FFFFFF"/>
            <w:lang w:val="en-US"/>
          </w:rPr>
          <w:t> </w:t>
        </w:r>
        <w:proofErr w:type="spellStart"/>
        <w:r w:rsidRPr="00D05EE3">
          <w:rPr>
            <w:rStyle w:val="Hipercze"/>
            <w:rFonts w:ascii="Arial" w:hAnsi="Arial" w:cs="Arial"/>
            <w:i/>
            <w:iCs/>
            <w:color w:val="006699"/>
            <w:sz w:val="17"/>
            <w:szCs w:val="17"/>
            <w:shd w:val="clear" w:color="auto" w:fill="FFFFFF"/>
            <w:lang w:val="en-US"/>
          </w:rPr>
          <w:t>Mathematica</w:t>
        </w:r>
        <w:proofErr w:type="spellEnd"/>
        <w:r w:rsidRPr="00D05EE3">
          <w:rPr>
            <w:rStyle w:val="Hipercze"/>
            <w:rFonts w:ascii="Arial" w:hAnsi="Arial" w:cs="Arial"/>
            <w:i/>
            <w:iCs/>
            <w:color w:val="006699"/>
            <w:sz w:val="17"/>
            <w:szCs w:val="17"/>
            <w:shd w:val="clear" w:color="auto" w:fill="FFFFFF"/>
            <w:lang w:val="en-US"/>
          </w:rPr>
          <w:t>.</w:t>
        </w:r>
      </w:hyperlink>
      <w:r w:rsidRPr="00D05EE3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Reading, MA: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Addison-Wesley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pp. 192-196, 1990.</w:t>
      </w:r>
    </w:p>
    <w:sectPr w:rsidR="00D05EE3" w:rsidRPr="006B315E" w:rsidSect="004C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87"/>
    <w:multiLevelType w:val="hybridMultilevel"/>
    <w:tmpl w:val="EFD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789"/>
    <w:multiLevelType w:val="hybridMultilevel"/>
    <w:tmpl w:val="B8728C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4225E"/>
    <w:multiLevelType w:val="hybridMultilevel"/>
    <w:tmpl w:val="705C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0472B"/>
    <w:multiLevelType w:val="hybridMultilevel"/>
    <w:tmpl w:val="EFD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D7F3C"/>
    <w:multiLevelType w:val="hybridMultilevel"/>
    <w:tmpl w:val="ED2A0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6CE0"/>
    <w:multiLevelType w:val="hybridMultilevel"/>
    <w:tmpl w:val="5ECE91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D61CF"/>
    <w:rsid w:val="00006064"/>
    <w:rsid w:val="00013AF6"/>
    <w:rsid w:val="00126341"/>
    <w:rsid w:val="00137DC9"/>
    <w:rsid w:val="00140E86"/>
    <w:rsid w:val="0014274C"/>
    <w:rsid w:val="00164670"/>
    <w:rsid w:val="001762E4"/>
    <w:rsid w:val="001B5AC4"/>
    <w:rsid w:val="001D4504"/>
    <w:rsid w:val="00206C16"/>
    <w:rsid w:val="00213E40"/>
    <w:rsid w:val="00235F31"/>
    <w:rsid w:val="00255A40"/>
    <w:rsid w:val="002962F9"/>
    <w:rsid w:val="002C6C98"/>
    <w:rsid w:val="00300656"/>
    <w:rsid w:val="00303A73"/>
    <w:rsid w:val="00332F43"/>
    <w:rsid w:val="00376582"/>
    <w:rsid w:val="003C4BB8"/>
    <w:rsid w:val="003E1CC5"/>
    <w:rsid w:val="00411881"/>
    <w:rsid w:val="004206EB"/>
    <w:rsid w:val="00437C31"/>
    <w:rsid w:val="004405C6"/>
    <w:rsid w:val="0044071F"/>
    <w:rsid w:val="0047388F"/>
    <w:rsid w:val="004C0295"/>
    <w:rsid w:val="004D266B"/>
    <w:rsid w:val="00542B4D"/>
    <w:rsid w:val="0057639F"/>
    <w:rsid w:val="005C2E57"/>
    <w:rsid w:val="005D61CF"/>
    <w:rsid w:val="005F21EB"/>
    <w:rsid w:val="005F2871"/>
    <w:rsid w:val="00607894"/>
    <w:rsid w:val="00673060"/>
    <w:rsid w:val="006758A8"/>
    <w:rsid w:val="006B315E"/>
    <w:rsid w:val="006D49C3"/>
    <w:rsid w:val="006F16C9"/>
    <w:rsid w:val="0073796B"/>
    <w:rsid w:val="00781533"/>
    <w:rsid w:val="007C624D"/>
    <w:rsid w:val="00856712"/>
    <w:rsid w:val="00856D2E"/>
    <w:rsid w:val="00864CFF"/>
    <w:rsid w:val="00910432"/>
    <w:rsid w:val="00923967"/>
    <w:rsid w:val="00935F25"/>
    <w:rsid w:val="009665A4"/>
    <w:rsid w:val="009E4A32"/>
    <w:rsid w:val="009F53BD"/>
    <w:rsid w:val="00A67250"/>
    <w:rsid w:val="00AB4614"/>
    <w:rsid w:val="00AB633C"/>
    <w:rsid w:val="00AD4807"/>
    <w:rsid w:val="00AE2193"/>
    <w:rsid w:val="00AF08A2"/>
    <w:rsid w:val="00AF44EC"/>
    <w:rsid w:val="00AF4B30"/>
    <w:rsid w:val="00B2008F"/>
    <w:rsid w:val="00B419D0"/>
    <w:rsid w:val="00B6353A"/>
    <w:rsid w:val="00BA1E79"/>
    <w:rsid w:val="00BA24AC"/>
    <w:rsid w:val="00BA4D9D"/>
    <w:rsid w:val="00BE79A5"/>
    <w:rsid w:val="00C21603"/>
    <w:rsid w:val="00C27086"/>
    <w:rsid w:val="00C93872"/>
    <w:rsid w:val="00CA29D8"/>
    <w:rsid w:val="00CB1322"/>
    <w:rsid w:val="00CC0B0E"/>
    <w:rsid w:val="00CC44D0"/>
    <w:rsid w:val="00CC529A"/>
    <w:rsid w:val="00D0261B"/>
    <w:rsid w:val="00D05EE3"/>
    <w:rsid w:val="00D2121D"/>
    <w:rsid w:val="00D46E29"/>
    <w:rsid w:val="00D800DD"/>
    <w:rsid w:val="00DA0314"/>
    <w:rsid w:val="00E12D14"/>
    <w:rsid w:val="00E25E7C"/>
    <w:rsid w:val="00E26E5D"/>
    <w:rsid w:val="00E3143E"/>
    <w:rsid w:val="00E4566E"/>
    <w:rsid w:val="00E73670"/>
    <w:rsid w:val="00ED00BE"/>
    <w:rsid w:val="00EF0F2D"/>
    <w:rsid w:val="00F22699"/>
    <w:rsid w:val="00F65033"/>
    <w:rsid w:val="00F85997"/>
    <w:rsid w:val="00FB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1E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7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2396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05EE3"/>
  </w:style>
  <w:style w:type="character" w:styleId="Hipercze">
    <w:name w:val="Hyperlink"/>
    <w:basedOn w:val="Domylnaczcionkaakapitu"/>
    <w:uiPriority w:val="99"/>
    <w:semiHidden/>
    <w:unhideWhenUsed/>
    <w:rsid w:val="00D05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xec/obidos/ASIN/0521806860/ref=nosim/weisstein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unjay</dc:creator>
  <cp:lastModifiedBy>unjay</cp:lastModifiedBy>
  <cp:revision>5</cp:revision>
  <dcterms:created xsi:type="dcterms:W3CDTF">2013-10-24T20:03:00Z</dcterms:created>
  <dcterms:modified xsi:type="dcterms:W3CDTF">2013-10-26T09:09:00Z</dcterms:modified>
</cp:coreProperties>
</file>