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957678" w14:textId="77777777" w:rsidR="00231F79" w:rsidRPr="00773EBD" w:rsidRDefault="00231F79" w:rsidP="00231F79">
      <w:pPr>
        <w:rPr>
          <w:b/>
          <w:color w:val="006991"/>
          <w:sz w:val="32"/>
          <w:lang w:val="en-US"/>
        </w:rPr>
      </w:pPr>
      <w:r w:rsidRPr="00773EBD">
        <w:rPr>
          <w:b/>
          <w:color w:val="006991"/>
          <w:sz w:val="32"/>
          <w:lang w:val="en-US"/>
        </w:rPr>
        <w:t>COURSE DESCRIPTION CARD - SYLLABUS</w:t>
      </w:r>
    </w:p>
    <w:p w14:paraId="7FEE8E6A" w14:textId="70F0F1AB" w:rsidR="00D24F8A" w:rsidRPr="00535A23" w:rsidRDefault="004F25C7">
      <w:pPr>
        <w:rPr>
          <w:rStyle w:val="Poleformualrza"/>
          <w:b/>
          <w:color w:val="808080" w:themeColor="background1" w:themeShade="80"/>
          <w:sz w:val="22"/>
          <w:lang w:val="en-US"/>
        </w:rPr>
        <w:sectPr w:rsidR="00D24F8A" w:rsidRPr="00535A23" w:rsidSect="001C3A9C">
          <w:headerReference w:type="default" r:id="rId8"/>
          <w:footerReference w:type="default" r:id="rId9"/>
          <w:footerReference w:type="first" r:id="rId10"/>
          <w:pgSz w:w="11906" w:h="16838"/>
          <w:pgMar w:top="1673" w:right="851" w:bottom="851" w:left="851" w:header="284" w:footer="284" w:gutter="0"/>
          <w:cols w:space="708"/>
          <w:docGrid w:linePitch="360"/>
        </w:sectPr>
      </w:pPr>
      <w:r>
        <w:rPr>
          <w:color w:val="808080" w:themeColor="background1" w:themeShade="80"/>
          <w:lang w:val="en-US"/>
        </w:rPr>
        <w:t>C</w:t>
      </w:r>
      <w:r w:rsidR="00231F79" w:rsidRPr="00535A23">
        <w:rPr>
          <w:color w:val="808080" w:themeColor="background1" w:themeShade="80"/>
          <w:lang w:val="en-US"/>
        </w:rPr>
        <w:t>ourse</w:t>
      </w:r>
      <w:r w:rsidR="00422BF0">
        <w:rPr>
          <w:color w:val="808080" w:themeColor="background1" w:themeShade="80"/>
          <w:lang w:val="en-US"/>
        </w:rPr>
        <w:t xml:space="preserve"> name</w:t>
      </w:r>
      <w:r w:rsidR="00231F79" w:rsidRPr="00535A23">
        <w:rPr>
          <w:color w:val="808080" w:themeColor="background1" w:themeShade="80"/>
          <w:lang w:val="en-US"/>
        </w:rPr>
        <w:t xml:space="preserve"> </w:t>
      </w:r>
      <w:r w:rsidR="0056418C" w:rsidRPr="00535A23">
        <w:rPr>
          <w:szCs w:val="24"/>
          <w:lang w:val="en-US"/>
        </w:rPr>
        <w:br/>
      </w:r>
      <w:r w:rsidR="002E457A" w:rsidRPr="009F22E0">
        <w:fldChar w:fldCharType="begin">
          <w:ffData>
            <w:name w:val="Tekst1"/>
            <w:enabled/>
            <w:calcOnExit w:val="0"/>
            <w:textInput/>
          </w:ffData>
        </w:fldChar>
      </w:r>
      <w:bookmarkStart w:id="0" w:name="Tekst1"/>
      <w:r w:rsidR="002E457A" w:rsidRPr="00535A23">
        <w:rPr>
          <w:lang w:val="en-US"/>
        </w:rPr>
        <w:instrText xml:space="preserve"> FORMTEXT </w:instrText>
      </w:r>
      <w:r w:rsidR="002E457A" w:rsidRPr="009F22E0">
        <w:fldChar w:fldCharType="separate"/>
      </w:r>
      <w:r w:rsidR="007B3533">
        <w:t xml:space="preserve">Technical and Scientific Writing </w:t>
      </w:r>
      <w:r w:rsidR="002E457A" w:rsidRPr="009F22E0">
        <w:fldChar w:fldCharType="end"/>
      </w:r>
      <w:bookmarkEnd w:id="0"/>
      <w:r w:rsidR="0056418C" w:rsidRPr="00535A23">
        <w:rPr>
          <w:rStyle w:val="Poleformualrza"/>
          <w:lang w:val="en-US"/>
        </w:rPr>
        <w:br/>
      </w:r>
      <w:r w:rsidR="0092103A" w:rsidRPr="00B225A8">
        <w:rPr>
          <w:noProof/>
          <w:color w:val="FFFFFF" w:themeColor="background1"/>
          <w:lang w:val="en-US" w:eastAsia="pl-PL"/>
        </w:rPr>
        <mc:AlternateContent>
          <mc:Choice Requires="wps">
            <w:drawing>
              <wp:inline distT="0" distB="0" distL="0" distR="0" wp14:anchorId="1E16AAAA" wp14:editId="669DFE5E">
                <wp:extent cx="6480000" cy="0"/>
                <wp:effectExtent l="0" t="0" r="16510" b="19050"/>
                <wp:docPr id="2" name="Łącznik prostoliniowy 2"/>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C38D6A4" id="Łącznik prostoliniowy 2"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" strokecolor="#4579b8 [3044]">
                <w10:anchorlock/>
              </v:line>
            </w:pict>
          </mc:Fallback>
        </mc:AlternateContent>
      </w:r>
      <w:r w:rsidR="00231F79" w:rsidRPr="00535A23">
        <w:rPr>
          <w:b/>
          <w:color w:val="006991"/>
          <w:lang w:val="en-US"/>
        </w:rPr>
        <w:t>Course</w:t>
      </w:r>
      <w:r w:rsidR="00D24F8A" w:rsidRPr="00535A23">
        <w:rPr>
          <w:rStyle w:val="Poleformualrza"/>
          <w:b/>
          <w:color w:val="808080" w:themeColor="background1" w:themeShade="80"/>
          <w:sz w:val="22"/>
          <w:lang w:val="en-US"/>
        </w:rPr>
        <w:br/>
      </w:r>
    </w:p>
    <w:p w14:paraId="7DDA7AE1" w14:textId="77777777" w:rsidR="00443C59" w:rsidRPr="00231F79" w:rsidRDefault="00231F79" w:rsidP="00022474">
      <w:pPr>
        <w:rPr>
          <w:rStyle w:val="Poleformualrza"/>
          <w:lang w:val="en-US"/>
        </w:rPr>
        <w:sectPr w:rsidR="00443C59" w:rsidRPr="00231F79" w:rsidSect="002B2D95">
          <w:type w:val="continuous"/>
          <w:pgSz w:w="11906" w:h="16838"/>
          <w:pgMar w:top="1673" w:right="851" w:bottom="851" w:left="851" w:header="284" w:footer="284" w:gutter="0"/>
          <w:cols w:num="2" w:space="710" w:equalWidth="0">
            <w:col w:w="6307" w:space="710"/>
            <w:col w:w="3187"/>
          </w:cols>
          <w:docGrid w:linePitch="360"/>
        </w:sectPr>
      </w:pPr>
      <w:r w:rsidRPr="00231F79">
        <w:rPr>
          <w:color w:val="808080" w:themeColor="background1" w:themeShade="80"/>
          <w:lang w:val="en-US"/>
        </w:rPr>
        <w:lastRenderedPageBreak/>
        <w:t>Field of study</w:t>
      </w:r>
      <w:r w:rsidR="0056418C" w:rsidRPr="00231F79">
        <w:rPr>
          <w:rStyle w:val="Poleformualrza"/>
          <w:color w:val="808080" w:themeColor="background1" w:themeShade="80"/>
          <w:sz w:val="22"/>
          <w:lang w:val="en-US"/>
        </w:rPr>
        <w:br/>
      </w:r>
      <w:r w:rsidR="009F22E0" w:rsidRPr="008C26D1">
        <w:fldChar w:fldCharType="begin">
          <w:ffData>
            <w:name w:val=""/>
            <w:enabled/>
            <w:calcOnExit w:val="0"/>
            <w:textInput/>
          </w:ffData>
        </w:fldChar>
      </w:r>
      <w:r w:rsidR="009F22E0" w:rsidRPr="00231F79">
        <w:rPr>
          <w:lang w:val="en-US"/>
        </w:rPr>
        <w:instrText xml:space="preserve"> FORMTEXT </w:instrText>
      </w:r>
      <w:r w:rsidR="009F22E0" w:rsidRPr="008C26D1">
        <w:fldChar w:fldCharType="separate"/>
      </w:r>
      <w:r w:rsidR="001B478C">
        <w:t>Computing</w:t>
      </w:r>
      <w:r w:rsidR="009F22E0" w:rsidRPr="008C26D1">
        <w:fldChar w:fldCharType="end"/>
      </w:r>
      <w:r w:rsidR="002B2D95" w:rsidRPr="00231F79">
        <w:rPr>
          <w:lang w:val="en-US"/>
        </w:rPr>
        <w:br/>
      </w:r>
      <w:r w:rsidR="00422BF0">
        <w:rPr>
          <w:color w:val="808080" w:themeColor="background1" w:themeShade="80"/>
          <w:lang w:val="en-US"/>
        </w:rPr>
        <w:t>A</w:t>
      </w:r>
      <w:r w:rsidRPr="00231F79">
        <w:rPr>
          <w:color w:val="808080" w:themeColor="background1" w:themeShade="80"/>
          <w:lang w:val="en-US"/>
        </w:rPr>
        <w:t>rea</w:t>
      </w:r>
      <w:r w:rsidR="00422BF0">
        <w:rPr>
          <w:color w:val="808080" w:themeColor="background1" w:themeShade="80"/>
          <w:lang w:val="en-US"/>
        </w:rPr>
        <w:t xml:space="preserve"> of study</w:t>
      </w:r>
      <w:r w:rsidR="00E75361" w:rsidRPr="00231F79">
        <w:rPr>
          <w:color w:val="808080" w:themeColor="background1" w:themeShade="80"/>
          <w:lang w:val="en-US"/>
        </w:rPr>
        <w:t xml:space="preserve"> (spec</w:t>
      </w:r>
      <w:r w:rsidRPr="00231F79">
        <w:rPr>
          <w:color w:val="808080" w:themeColor="background1" w:themeShade="80"/>
          <w:lang w:val="en-US"/>
        </w:rPr>
        <w:t>ialization</w:t>
      </w:r>
      <w:r w:rsidR="00E75361" w:rsidRPr="00231F79">
        <w:rPr>
          <w:color w:val="808080" w:themeColor="background1" w:themeShade="80"/>
          <w:lang w:val="en-US"/>
        </w:rPr>
        <w:t>)</w:t>
      </w:r>
      <w:r w:rsidR="002B2D95" w:rsidRPr="00231F79">
        <w:rPr>
          <w:rStyle w:val="Poleformualrza"/>
          <w:lang w:val="en-US"/>
        </w:rPr>
        <w:br/>
      </w:r>
      <w:r w:rsidR="002B2D95" w:rsidRPr="008C26D1">
        <w:fldChar w:fldCharType="begin">
          <w:ffData>
            <w:name w:val="Tekst1"/>
            <w:enabled/>
            <w:calcOnExit w:val="0"/>
            <w:textInput/>
          </w:ffData>
        </w:fldChar>
      </w:r>
      <w:r w:rsidR="002B2D95" w:rsidRPr="00231F79">
        <w:rPr>
          <w:lang w:val="en-US"/>
        </w:rPr>
        <w:instrText xml:space="preserve"> FORMTEXT </w:instrText>
      </w:r>
      <w:r w:rsidR="002B2D95" w:rsidRPr="008C26D1">
        <w:fldChar w:fldCharType="separate"/>
      </w:r>
      <w:r w:rsidR="001B478C">
        <w:t>Artificial Intelligence</w:t>
      </w:r>
      <w:r w:rsidR="002B2D95" w:rsidRPr="008C26D1">
        <w:fldChar w:fldCharType="end"/>
      </w:r>
      <w:r w:rsidR="002B2D95" w:rsidRPr="00231F79">
        <w:rPr>
          <w:lang w:val="en-US"/>
        </w:rPr>
        <w:br/>
      </w:r>
      <w:r w:rsidR="00535A23">
        <w:rPr>
          <w:color w:val="808080" w:themeColor="background1" w:themeShade="80"/>
          <w:lang w:val="en-US"/>
        </w:rPr>
        <w:t xml:space="preserve">Level of study </w:t>
      </w:r>
      <w:r w:rsidR="002B2D95" w:rsidRPr="00231F79">
        <w:rPr>
          <w:rStyle w:val="Poleformualrza"/>
          <w:lang w:val="en-US"/>
        </w:rPr>
        <w:br/>
      </w:r>
      <w:r w:rsidR="00691E4D">
        <w:fldChar w:fldCharType="begin">
          <w:ffData>
            <w:name w:val="Lista2"/>
            <w:enabled/>
            <w:calcOnExit w:val="0"/>
            <w:ddList>
              <w:result w:val="2"/>
              <w:listEntry w:val=" "/>
              <w:listEntry w:val="First-cycle studies"/>
              <w:listEntry w:val="Second-cycle studies"/>
            </w:ddList>
          </w:ffData>
        </w:fldChar>
      </w:r>
      <w:bookmarkStart w:id="1" w:name="Lista2"/>
      <w:r w:rsidR="00691E4D" w:rsidRPr="00672C57">
        <w:rPr>
          <w:lang w:val="en-US"/>
        </w:rPr>
        <w:instrText xml:space="preserve"> FORMDROPDOWN </w:instrText>
      </w:r>
      <w:r w:rsidR="00691E4D">
        <w:fldChar w:fldCharType="end"/>
      </w:r>
      <w:bookmarkEnd w:id="1"/>
      <w:r w:rsidR="002B2D95" w:rsidRPr="00231F79">
        <w:rPr>
          <w:rStyle w:val="Poleformualrza"/>
          <w:lang w:val="en-US"/>
        </w:rPr>
        <w:br/>
      </w:r>
      <w:r w:rsidR="009E76F9" w:rsidRPr="00231F79">
        <w:rPr>
          <w:color w:val="808080" w:themeColor="background1" w:themeShade="80"/>
          <w:lang w:val="en-US"/>
        </w:rPr>
        <w:t>Form</w:t>
      </w:r>
      <w:r>
        <w:rPr>
          <w:color w:val="808080" w:themeColor="background1" w:themeShade="80"/>
          <w:lang w:val="en-US"/>
        </w:rPr>
        <w:t xml:space="preserve"> of study</w:t>
      </w:r>
      <w:r w:rsidR="009E76F9" w:rsidRPr="00231F79">
        <w:rPr>
          <w:color w:val="808080" w:themeColor="background1" w:themeShade="80"/>
          <w:lang w:val="en-US"/>
        </w:rPr>
        <w:br/>
      </w:r>
      <w:r w:rsidR="00691E4D">
        <w:fldChar w:fldCharType="begin">
          <w:ffData>
            <w:name w:val="Lista1"/>
            <w:enabled/>
            <w:calcOnExit w:val="0"/>
            <w:ddList>
              <w:result w:val="1"/>
              <w:listEntry w:val=" "/>
              <w:listEntry w:val="full-time"/>
              <w:listEntry w:val="part-time"/>
            </w:ddList>
          </w:ffData>
        </w:fldChar>
      </w:r>
      <w:bookmarkStart w:id="2" w:name="Lista1"/>
      <w:r w:rsidR="00691E4D" w:rsidRPr="00672C57">
        <w:rPr>
          <w:lang w:val="en-US"/>
        </w:rPr>
        <w:instrText xml:space="preserve"> FORMDROPDOWN </w:instrText>
      </w:r>
      <w:r w:rsidR="00691E4D">
        <w:fldChar w:fldCharType="end"/>
      </w:r>
      <w:bookmarkEnd w:id="2"/>
      <w:r w:rsidR="009E76F9" w:rsidRPr="00231F79">
        <w:rPr>
          <w:color w:val="808080" w:themeColor="background1" w:themeShade="80"/>
          <w:lang w:val="en-US"/>
        </w:rPr>
        <w:br/>
      </w:r>
      <w:r w:rsidR="009E76F9" w:rsidRPr="00231F79">
        <w:rPr>
          <w:color w:val="808080" w:themeColor="background1" w:themeShade="80"/>
          <w:lang w:val="en-US"/>
        </w:rPr>
        <w:br w:type="column"/>
      </w:r>
      <w:r w:rsidRPr="00231F79">
        <w:rPr>
          <w:color w:val="808080" w:themeColor="background1" w:themeShade="80"/>
          <w:lang w:val="en-US"/>
        </w:rPr>
        <w:lastRenderedPageBreak/>
        <w:t>Year</w:t>
      </w:r>
      <w:r w:rsidR="009E76F9" w:rsidRPr="00231F79">
        <w:rPr>
          <w:color w:val="808080" w:themeColor="background1" w:themeShade="80"/>
          <w:lang w:val="en-US"/>
        </w:rPr>
        <w:t>/</w:t>
      </w:r>
      <w:r w:rsidR="0042092D">
        <w:rPr>
          <w:color w:val="808080" w:themeColor="background1" w:themeShade="80"/>
          <w:lang w:val="en-US"/>
        </w:rPr>
        <w:t>S</w:t>
      </w:r>
      <w:r w:rsidR="009E76F9" w:rsidRPr="00231F79">
        <w:rPr>
          <w:color w:val="808080" w:themeColor="background1" w:themeShade="80"/>
          <w:lang w:val="en-US"/>
        </w:rPr>
        <w:t>emest</w:t>
      </w:r>
      <w:r w:rsidRPr="00231F79">
        <w:rPr>
          <w:color w:val="808080" w:themeColor="background1" w:themeShade="80"/>
          <w:lang w:val="en-US"/>
        </w:rPr>
        <w:t>e</w:t>
      </w:r>
      <w:r w:rsidR="009E76F9" w:rsidRPr="00231F79">
        <w:rPr>
          <w:color w:val="808080" w:themeColor="background1" w:themeShade="80"/>
          <w:lang w:val="en-US"/>
        </w:rPr>
        <w:t>r</w:t>
      </w:r>
      <w:r w:rsidR="009E76F9" w:rsidRPr="00231F79">
        <w:rPr>
          <w:color w:val="808080" w:themeColor="background1" w:themeShade="80"/>
          <w:lang w:val="en-US"/>
        </w:rPr>
        <w:br/>
      </w:r>
      <w:r w:rsidR="009F22E0" w:rsidRPr="00A825B3">
        <w:fldChar w:fldCharType="begin">
          <w:ffData>
            <w:name w:val="Tekst1"/>
            <w:enabled/>
            <w:calcOnExit w:val="0"/>
            <w:textInput/>
          </w:ffData>
        </w:fldChar>
      </w:r>
      <w:r w:rsidR="009F22E0" w:rsidRPr="00231F79">
        <w:rPr>
          <w:lang w:val="en-US"/>
        </w:rPr>
        <w:instrText xml:space="preserve"> FORMTEXT </w:instrText>
      </w:r>
      <w:r w:rsidR="009F22E0" w:rsidRPr="00A825B3">
        <w:fldChar w:fldCharType="separate"/>
      </w:r>
      <w:r w:rsidR="001B478C">
        <w:t>1/2</w:t>
      </w:r>
      <w:r w:rsidR="009F22E0" w:rsidRPr="00A825B3">
        <w:fldChar w:fldCharType="end"/>
      </w:r>
      <w:r w:rsidR="002B2D95" w:rsidRPr="00231F79">
        <w:rPr>
          <w:lang w:val="en-US"/>
        </w:rPr>
        <w:br/>
      </w:r>
      <w:r w:rsidR="00535A23">
        <w:rPr>
          <w:color w:val="808080" w:themeColor="background1" w:themeShade="80"/>
          <w:lang w:val="en-US"/>
        </w:rPr>
        <w:t>Profile of s</w:t>
      </w:r>
      <w:r w:rsidRPr="00231F79">
        <w:rPr>
          <w:color w:val="808080" w:themeColor="background1" w:themeShade="80"/>
          <w:lang w:val="en-US"/>
        </w:rPr>
        <w:t xml:space="preserve">tudy </w:t>
      </w:r>
      <w:r w:rsidR="002B2D95" w:rsidRPr="00231F79">
        <w:rPr>
          <w:color w:val="808080" w:themeColor="background1" w:themeShade="80"/>
          <w:lang w:val="en-US"/>
        </w:rPr>
        <w:br/>
      </w:r>
      <w:r w:rsidR="00691E4D">
        <w:fldChar w:fldCharType="begin">
          <w:ffData>
            <w:name w:val="Lista3"/>
            <w:enabled/>
            <w:calcOnExit w:val="0"/>
            <w:ddList>
              <w:result w:val="1"/>
              <w:listEntry w:val=" "/>
              <w:listEntry w:val="general academic"/>
              <w:listEntry w:val="practical"/>
            </w:ddList>
          </w:ffData>
        </w:fldChar>
      </w:r>
      <w:bookmarkStart w:id="3" w:name="Lista3"/>
      <w:r w:rsidR="00691E4D" w:rsidRPr="00672C57">
        <w:rPr>
          <w:lang w:val="en-US"/>
        </w:rPr>
        <w:instrText xml:space="preserve"> FORMDROPDOWN </w:instrText>
      </w:r>
      <w:r w:rsidR="00691E4D">
        <w:fldChar w:fldCharType="end"/>
      </w:r>
      <w:bookmarkEnd w:id="3"/>
      <w:r w:rsidR="002B2D95" w:rsidRPr="00231F79">
        <w:rPr>
          <w:color w:val="808080" w:themeColor="background1" w:themeShade="80"/>
          <w:lang w:val="en-US"/>
        </w:rPr>
        <w:br/>
      </w:r>
      <w:r w:rsidR="0042092D">
        <w:rPr>
          <w:color w:val="808080" w:themeColor="background1" w:themeShade="80"/>
          <w:lang w:val="en-US"/>
        </w:rPr>
        <w:t>Course offered in</w:t>
      </w:r>
      <w:r w:rsidR="002B2D95" w:rsidRPr="00231F79">
        <w:rPr>
          <w:rStyle w:val="Tekstzastpczy"/>
          <w:color w:val="auto"/>
          <w:sz w:val="28"/>
          <w:szCs w:val="28"/>
          <w:lang w:val="en-US"/>
        </w:rPr>
        <w:br/>
      </w:r>
      <w:r w:rsidR="002B2D95" w:rsidRPr="00A825B3">
        <w:fldChar w:fldCharType="begin">
          <w:ffData>
            <w:name w:val=""/>
            <w:enabled/>
            <w:calcOnExit w:val="0"/>
            <w:textInput/>
          </w:ffData>
        </w:fldChar>
      </w:r>
      <w:r w:rsidR="002B2D95" w:rsidRPr="00231F79">
        <w:rPr>
          <w:lang w:val="en-US"/>
        </w:rPr>
        <w:instrText xml:space="preserve"> FORMTEXT </w:instrText>
      </w:r>
      <w:r w:rsidR="002B2D95" w:rsidRPr="00A825B3">
        <w:fldChar w:fldCharType="separate"/>
      </w:r>
      <w:r w:rsidR="001B478C">
        <w:t>Polish</w:t>
      </w:r>
      <w:r w:rsidR="002B2D95" w:rsidRPr="00A825B3">
        <w:fldChar w:fldCharType="end"/>
      </w:r>
      <w:r w:rsidR="0092103A" w:rsidRPr="00231F79">
        <w:rPr>
          <w:rStyle w:val="PPFormZnak"/>
          <w:lang w:val="en-US"/>
        </w:rPr>
        <w:br/>
      </w:r>
      <w:r>
        <w:rPr>
          <w:color w:val="808080" w:themeColor="background1" w:themeShade="80"/>
          <w:lang w:val="en-US"/>
        </w:rPr>
        <w:t xml:space="preserve">Requirements </w:t>
      </w:r>
      <w:r w:rsidR="009C17DD" w:rsidRPr="00231F79">
        <w:rPr>
          <w:color w:val="808080" w:themeColor="background1" w:themeShade="80"/>
          <w:lang w:val="en-US"/>
        </w:rPr>
        <w:br/>
      </w:r>
      <w:r w:rsidR="004045AA">
        <w:fldChar w:fldCharType="begin">
          <w:ffData>
            <w:name w:val="Lista4"/>
            <w:enabled/>
            <w:calcOnExit w:val="0"/>
            <w:ddList>
              <w:result w:val="1"/>
              <w:listEntry w:val=" "/>
              <w:listEntry w:val="compulsory"/>
              <w:listEntry w:val="elective"/>
            </w:ddList>
          </w:ffData>
        </w:fldChar>
      </w:r>
      <w:bookmarkStart w:id="4" w:name="Lista4"/>
      <w:r w:rsidR="004045AA" w:rsidRPr="00672C57">
        <w:rPr>
          <w:lang w:val="en-US"/>
        </w:rPr>
        <w:instrText xml:space="preserve"> FORMDROPDOWN </w:instrText>
      </w:r>
      <w:r w:rsidR="004045AA">
        <w:fldChar w:fldCharType="end"/>
      </w:r>
      <w:bookmarkEnd w:id="4"/>
    </w:p>
    <w:p w14:paraId="41A90C0A" w14:textId="77777777" w:rsidR="00443C59" w:rsidRPr="001108F4" w:rsidRDefault="00443C59">
      <w:pPr>
        <w:rPr>
          <w:b/>
          <w:color w:val="808080" w:themeColor="background1" w:themeShade="80"/>
          <w:lang w:val="en-US"/>
        </w:rPr>
        <w:sectPr w:rsidR="00443C59" w:rsidRPr="001108F4" w:rsidSect="001C3A9C">
          <w:type w:val="continuous"/>
          <w:pgSz w:w="11906" w:h="16838"/>
          <w:pgMar w:top="1673" w:right="851" w:bottom="851" w:left="851" w:header="284" w:footer="284" w:gutter="0"/>
          <w:cols w:space="708"/>
          <w:docGrid w:linePitch="360"/>
        </w:sectPr>
      </w:pPr>
      <w:r w:rsidRPr="00B225A8">
        <w:rPr>
          <w:noProof/>
          <w:color w:val="FFFFFF" w:themeColor="background1"/>
          <w:lang w:val="en-US" w:eastAsia="pl-PL"/>
        </w:rPr>
        <w:lastRenderedPageBreak/>
        <mc:AlternateContent>
          <mc:Choice Requires="wps">
            <w:drawing>
              <wp:inline distT="0" distB="0" distL="0" distR="0" wp14:anchorId="56344858" wp14:editId="2EC83CE6">
                <wp:extent cx="6480000" cy="0"/>
                <wp:effectExtent l="0" t="0" r="16510" b="19050"/>
                <wp:docPr id="4" name="Łącznik prostoliniowy 4"/>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5A116E5" id="Łącznik prostoliniowy 4"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" strokecolor="#4579b8 [3044]">
                <w10:anchorlock/>
              </v:line>
            </w:pict>
          </mc:Fallback>
        </mc:AlternateContent>
      </w:r>
      <w:r w:rsidR="001108F4" w:rsidRPr="001108F4">
        <w:rPr>
          <w:b/>
          <w:color w:val="006991"/>
          <w:lang w:val="en-US"/>
        </w:rPr>
        <w:t xml:space="preserve"> Number of hours</w:t>
      </w:r>
      <w:r w:rsidRPr="001108F4">
        <w:rPr>
          <w:b/>
          <w:color w:val="808080" w:themeColor="background1" w:themeShade="80"/>
          <w:lang w:val="en-US"/>
        </w:rPr>
        <w:br/>
      </w:r>
    </w:p>
    <w:p w14:paraId="0D3FB0AE" w14:textId="0EF93D90" w:rsidR="002B2D95" w:rsidRPr="001108F4" w:rsidRDefault="001108F4">
      <w:pPr>
        <w:rPr>
          <w:b/>
          <w:color w:val="006991"/>
          <w:szCs w:val="24"/>
          <w:lang w:val="en-US"/>
        </w:rPr>
        <w:sectPr w:rsidR="002B2D95" w:rsidRPr="001108F4" w:rsidSect="002B2D95">
          <w:type w:val="continuous"/>
          <w:pgSz w:w="11906" w:h="16838"/>
          <w:pgMar w:top="1673" w:right="851" w:bottom="851" w:left="851" w:header="284" w:footer="284" w:gutter="0"/>
          <w:cols w:num="3" w:space="709"/>
          <w:docGrid w:linePitch="360"/>
        </w:sectPr>
      </w:pPr>
      <w:r w:rsidRPr="001108F4">
        <w:rPr>
          <w:color w:val="808080" w:themeColor="background1" w:themeShade="80"/>
          <w:szCs w:val="24"/>
          <w:lang w:val="en-US"/>
        </w:rPr>
        <w:lastRenderedPageBreak/>
        <w:t>Lecture</w:t>
      </w:r>
      <w:r w:rsidR="00443C59" w:rsidRPr="001108F4">
        <w:rPr>
          <w:color w:val="808080" w:themeColor="background1" w:themeShade="80"/>
          <w:szCs w:val="24"/>
          <w:lang w:val="en-US"/>
        </w:rPr>
        <w:br/>
      </w:r>
      <w:r w:rsidR="002C112A">
        <w:fldChar w:fldCharType="begin">
          <w:ffData>
            <w:name w:val=""/>
            <w:enabled/>
            <w:calcOnExit w:val="0"/>
            <w:textInput>
              <w:type w:val="number"/>
            </w:textInput>
          </w:ffData>
        </w:fldChar>
      </w:r>
      <w:r w:rsidR="002C112A" w:rsidRPr="007147CE">
        <w:rPr>
          <w:lang w:val="en-US"/>
        </w:rPr>
        <w:instrText xml:space="preserve"> FORMTEXT </w:instrText>
      </w:r>
      <w:r w:rsidR="002C112A">
        <w:fldChar w:fldCharType="separate"/>
      </w:r>
      <w:r w:rsidR="002C112A">
        <w:rPr>
          <w:noProof/>
        </w:rPr>
        <w:t> </w:t>
      </w:r>
      <w:r w:rsidR="002C112A">
        <w:rPr>
          <w:noProof/>
        </w:rPr>
        <w:t> </w:t>
      </w:r>
      <w:r w:rsidR="002C112A">
        <w:rPr>
          <w:noProof/>
        </w:rPr>
        <w:t> </w:t>
      </w:r>
      <w:r w:rsidR="002C112A">
        <w:rPr>
          <w:noProof/>
        </w:rPr>
        <w:t> </w:t>
      </w:r>
      <w:r w:rsidR="002C112A">
        <w:rPr>
          <w:noProof/>
        </w:rPr>
        <w:t> </w:t>
      </w:r>
      <w:r w:rsidR="002C112A">
        <w:fldChar w:fldCharType="end"/>
      </w:r>
      <w:r w:rsidR="00443C59" w:rsidRPr="001108F4">
        <w:rPr>
          <w:color w:val="808080" w:themeColor="background1" w:themeShade="80"/>
          <w:szCs w:val="24"/>
          <w:lang w:val="en-US"/>
        </w:rPr>
        <w:br/>
      </w:r>
      <w:r>
        <w:rPr>
          <w:color w:val="808080" w:themeColor="background1" w:themeShade="80"/>
          <w:szCs w:val="24"/>
          <w:lang w:val="en-US"/>
        </w:rPr>
        <w:t>Tutorials</w:t>
      </w:r>
      <w:r w:rsidR="00443C59"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7B3533">
        <w:rPr>
          <w:noProof/>
        </w:rPr>
        <w:t>30</w:t>
      </w:r>
      <w:r w:rsidR="009F22E0">
        <w:fldChar w:fldCharType="end"/>
      </w:r>
      <w:r w:rsidR="00443C59" w:rsidRPr="001108F4">
        <w:rPr>
          <w:color w:val="808080" w:themeColor="background1" w:themeShade="80"/>
          <w:szCs w:val="24"/>
          <w:lang w:val="en-US"/>
        </w:rPr>
        <w:br/>
      </w:r>
      <w:r w:rsidR="00443C59" w:rsidRPr="001108F4">
        <w:rPr>
          <w:color w:val="808080" w:themeColor="background1" w:themeShade="80"/>
          <w:szCs w:val="24"/>
          <w:lang w:val="en-US"/>
        </w:rPr>
        <w:lastRenderedPageBreak/>
        <w:t>Laborator</w:t>
      </w:r>
      <w:r w:rsidRPr="001108F4">
        <w:rPr>
          <w:color w:val="808080" w:themeColor="background1" w:themeShade="80"/>
          <w:szCs w:val="24"/>
          <w:lang w:val="en-US"/>
        </w:rPr>
        <w:t>y classes</w:t>
      </w:r>
      <w:r w:rsidR="00443C59"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9F22E0">
        <w:rPr>
          <w:noProof/>
        </w:rPr>
        <w:t> </w:t>
      </w:r>
      <w:r w:rsidR="009F22E0">
        <w:rPr>
          <w:noProof/>
        </w:rPr>
        <w:t> </w:t>
      </w:r>
      <w:r w:rsidR="009F22E0">
        <w:rPr>
          <w:noProof/>
        </w:rPr>
        <w:t> </w:t>
      </w:r>
      <w:r w:rsidR="009F22E0">
        <w:rPr>
          <w:noProof/>
        </w:rPr>
        <w:t> </w:t>
      </w:r>
      <w:r w:rsidR="009F22E0">
        <w:rPr>
          <w:noProof/>
        </w:rPr>
        <w:t> </w:t>
      </w:r>
      <w:r w:rsidR="009F22E0">
        <w:fldChar w:fldCharType="end"/>
      </w:r>
      <w:r w:rsidR="00443C59" w:rsidRPr="001108F4">
        <w:rPr>
          <w:color w:val="808080" w:themeColor="background1" w:themeShade="80"/>
          <w:szCs w:val="24"/>
          <w:lang w:val="en-US"/>
        </w:rPr>
        <w:br/>
        <w:t>Proje</w:t>
      </w:r>
      <w:r>
        <w:rPr>
          <w:color w:val="808080" w:themeColor="background1" w:themeShade="80"/>
          <w:szCs w:val="24"/>
          <w:lang w:val="en-US"/>
        </w:rPr>
        <w:t>cts</w:t>
      </w:r>
      <w:r w:rsidR="00443C59" w:rsidRPr="001108F4">
        <w:rPr>
          <w:color w:val="808080" w:themeColor="background1" w:themeShade="80"/>
          <w:szCs w:val="24"/>
          <w:lang w:val="en-US"/>
        </w:rPr>
        <w:t>/seminar</w:t>
      </w:r>
      <w:r>
        <w:rPr>
          <w:color w:val="808080" w:themeColor="background1" w:themeShade="80"/>
          <w:szCs w:val="24"/>
          <w:lang w:val="en-US"/>
        </w:rPr>
        <w:t>s</w:t>
      </w:r>
      <w:r w:rsidR="00443C59"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9F22E0">
        <w:rPr>
          <w:noProof/>
        </w:rPr>
        <w:t> </w:t>
      </w:r>
      <w:r w:rsidR="009F22E0">
        <w:rPr>
          <w:noProof/>
        </w:rPr>
        <w:t> </w:t>
      </w:r>
      <w:r w:rsidR="009F22E0">
        <w:rPr>
          <w:noProof/>
        </w:rPr>
        <w:t> </w:t>
      </w:r>
      <w:r w:rsidR="009F22E0">
        <w:rPr>
          <w:noProof/>
        </w:rPr>
        <w:t> </w:t>
      </w:r>
      <w:r w:rsidR="009F22E0">
        <w:rPr>
          <w:noProof/>
        </w:rPr>
        <w:t> </w:t>
      </w:r>
      <w:r w:rsidR="009F22E0">
        <w:fldChar w:fldCharType="end"/>
      </w:r>
      <w:r w:rsidR="002B2D95" w:rsidRPr="001108F4">
        <w:rPr>
          <w:lang w:val="en-US"/>
        </w:rPr>
        <w:br/>
      </w:r>
      <w:r w:rsidRPr="001108F4">
        <w:rPr>
          <w:color w:val="808080" w:themeColor="background1" w:themeShade="80"/>
          <w:szCs w:val="24"/>
          <w:lang w:val="en-US"/>
        </w:rPr>
        <w:lastRenderedPageBreak/>
        <w:t>Other</w:t>
      </w:r>
      <w:r w:rsidR="004B63B7" w:rsidRPr="001108F4">
        <w:rPr>
          <w:color w:val="808080" w:themeColor="background1" w:themeShade="80"/>
          <w:szCs w:val="24"/>
          <w:lang w:val="en-US"/>
        </w:rPr>
        <w:t xml:space="preserve"> (</w:t>
      </w:r>
      <w:r w:rsidRPr="001108F4">
        <w:rPr>
          <w:color w:val="808080" w:themeColor="background1" w:themeShade="80"/>
          <w:szCs w:val="24"/>
          <w:lang w:val="en-US"/>
        </w:rPr>
        <w:t>e.g.</w:t>
      </w:r>
      <w:r w:rsidR="004B63B7" w:rsidRPr="001108F4">
        <w:rPr>
          <w:color w:val="808080" w:themeColor="background1" w:themeShade="80"/>
          <w:szCs w:val="24"/>
          <w:lang w:val="en-US"/>
        </w:rPr>
        <w:t xml:space="preserve"> online)</w:t>
      </w:r>
      <w:r w:rsidR="004B63B7"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9F22E0">
        <w:rPr>
          <w:noProof/>
        </w:rPr>
        <w:t> </w:t>
      </w:r>
      <w:r w:rsidR="009F22E0">
        <w:rPr>
          <w:noProof/>
        </w:rPr>
        <w:t> </w:t>
      </w:r>
      <w:r w:rsidR="009F22E0">
        <w:rPr>
          <w:noProof/>
        </w:rPr>
        <w:t> </w:t>
      </w:r>
      <w:r w:rsidR="009F22E0">
        <w:rPr>
          <w:noProof/>
        </w:rPr>
        <w:t> </w:t>
      </w:r>
      <w:r w:rsidR="009F22E0">
        <w:rPr>
          <w:noProof/>
        </w:rPr>
        <w:t> </w:t>
      </w:r>
      <w:r w:rsidR="009F22E0">
        <w:fldChar w:fldCharType="end"/>
      </w:r>
      <w:r w:rsidR="006E1126" w:rsidRPr="001108F4">
        <w:rPr>
          <w:color w:val="808080" w:themeColor="background1" w:themeShade="80"/>
          <w:szCs w:val="24"/>
          <w:lang w:val="en-US"/>
        </w:rPr>
        <w:br/>
      </w:r>
    </w:p>
    <w:p w14:paraId="5F69BCE7" w14:textId="53A669C5" w:rsidR="00352EC7" w:rsidRPr="00F416CE" w:rsidRDefault="001108F4">
      <w:pPr>
        <w:rPr>
          <w:color w:val="808080" w:themeColor="background1" w:themeShade="80"/>
          <w:lang w:val="en-US"/>
        </w:rPr>
        <w:sectPr w:rsidR="00352EC7" w:rsidRPr="00F416CE" w:rsidSect="002B2D95">
          <w:type w:val="continuous"/>
          <w:pgSz w:w="11906" w:h="16838"/>
          <w:pgMar w:top="1673" w:right="851" w:bottom="851" w:left="851" w:header="284" w:footer="284" w:gutter="0"/>
          <w:cols w:num="3" w:space="709"/>
          <w:docGrid w:linePitch="360"/>
        </w:sectPr>
      </w:pPr>
      <w:r w:rsidRPr="00F416CE">
        <w:rPr>
          <w:b/>
          <w:color w:val="006991"/>
          <w:szCs w:val="24"/>
          <w:lang w:val="en-US"/>
        </w:rPr>
        <w:lastRenderedPageBreak/>
        <w:t>Number of credit points</w:t>
      </w:r>
      <w:r w:rsidR="009F22E0" w:rsidRPr="00F416CE">
        <w:rPr>
          <w:b/>
          <w:color w:val="006991"/>
          <w:szCs w:val="24"/>
          <w:lang w:val="en-US"/>
        </w:rPr>
        <w:br/>
      </w:r>
      <w:r w:rsidR="009F22E0">
        <w:fldChar w:fldCharType="begin">
          <w:ffData>
            <w:name w:val=""/>
            <w:enabled/>
            <w:calcOnExit w:val="0"/>
            <w:textInput>
              <w:type w:val="number"/>
            </w:textInput>
          </w:ffData>
        </w:fldChar>
      </w:r>
      <w:r w:rsidR="009F22E0" w:rsidRPr="00F416CE">
        <w:rPr>
          <w:lang w:val="en-US"/>
        </w:rPr>
        <w:instrText xml:space="preserve"> FORMTEXT </w:instrText>
      </w:r>
      <w:r w:rsidR="009F22E0">
        <w:fldChar w:fldCharType="separate"/>
      </w:r>
      <w:r w:rsidR="007B3533">
        <w:rPr>
          <w:noProof/>
        </w:rPr>
        <w:t>2</w:t>
      </w:r>
      <w:r w:rsidR="009F22E0">
        <w:fldChar w:fldCharType="end"/>
      </w:r>
      <w:r w:rsidR="006E1126" w:rsidRPr="00F416CE">
        <w:rPr>
          <w:color w:val="808080" w:themeColor="background1" w:themeShade="80"/>
          <w:szCs w:val="24"/>
          <w:lang w:val="en-US"/>
        </w:rPr>
        <w:br/>
      </w:r>
    </w:p>
    <w:p w14:paraId="7680E4DF" w14:textId="77777777" w:rsidR="001C3A9C" w:rsidRPr="00F416CE" w:rsidRDefault="0092103A">
      <w:pPr>
        <w:rPr>
          <w:b/>
          <w:color w:val="006991"/>
          <w:lang w:val="en-US"/>
        </w:rPr>
        <w:sectPr w:rsidR="001C3A9C" w:rsidRPr="00F416CE" w:rsidSect="001C3A9C">
          <w:type w:val="continuous"/>
          <w:pgSz w:w="11906" w:h="16838"/>
          <w:pgMar w:top="1673" w:right="851" w:bottom="851" w:left="851" w:header="284" w:footer="284" w:gutter="0"/>
          <w:cols w:space="708"/>
          <w:docGrid w:linePitch="360"/>
        </w:sectPr>
      </w:pPr>
      <w:r w:rsidRPr="0053341E">
        <w:rPr>
          <w:noProof/>
          <w:color w:val="FFFFFF" w:themeColor="background1"/>
          <w:szCs w:val="24"/>
          <w:lang w:val="en-US" w:eastAsia="pl-PL"/>
        </w:rPr>
        <w:lastRenderedPageBreak/>
        <mc:AlternateContent>
          <mc:Choice Requires="wps">
            <w:drawing>
              <wp:inline distT="0" distB="0" distL="0" distR="0" wp14:anchorId="52D510BB" wp14:editId="52EFB338">
                <wp:extent cx="6480000" cy="0"/>
                <wp:effectExtent l="0" t="0" r="16510" b="19050"/>
                <wp:docPr id="5" name="Łącznik prostoliniowy 5"/>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61BB35DB" id="Łącznik prostoliniowy 5"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" strokecolor="#4579b8 [3044]">
                <w10:anchorlock/>
              </v:line>
            </w:pict>
          </mc:Fallback>
        </mc:AlternateContent>
      </w:r>
      <w:r w:rsidR="00F416CE" w:rsidRPr="00F416CE">
        <w:rPr>
          <w:b/>
          <w:color w:val="006991"/>
          <w:lang w:val="en-US"/>
        </w:rPr>
        <w:t>Lecturers</w:t>
      </w:r>
    </w:p>
    <w:p w14:paraId="3DF66262" w14:textId="07C1C96B" w:rsidR="007B3533" w:rsidRDefault="00F416CE" w:rsidP="007B3533">
      <w:r w:rsidRPr="00F416CE">
        <w:rPr>
          <w:color w:val="808080" w:themeColor="background1" w:themeShade="80"/>
          <w:szCs w:val="24"/>
          <w:lang w:val="en-US"/>
        </w:rPr>
        <w:lastRenderedPageBreak/>
        <w:t xml:space="preserve">Responsible for </w:t>
      </w:r>
      <w:r w:rsidR="00422BF0">
        <w:rPr>
          <w:color w:val="808080" w:themeColor="background1" w:themeShade="80"/>
          <w:szCs w:val="24"/>
          <w:lang w:val="en-US"/>
        </w:rPr>
        <w:t xml:space="preserve">the </w:t>
      </w:r>
      <w:r w:rsidRPr="00F416CE">
        <w:rPr>
          <w:color w:val="808080" w:themeColor="background1" w:themeShade="80"/>
          <w:szCs w:val="24"/>
          <w:lang w:val="en-US"/>
        </w:rPr>
        <w:t>course</w:t>
      </w:r>
      <w:r w:rsidR="00361008" w:rsidRPr="00F416CE">
        <w:rPr>
          <w:color w:val="808080" w:themeColor="background1" w:themeShade="80"/>
          <w:szCs w:val="24"/>
          <w:lang w:val="en-US"/>
        </w:rPr>
        <w:t>/</w:t>
      </w:r>
      <w:r w:rsidRPr="00F416CE">
        <w:rPr>
          <w:color w:val="808080" w:themeColor="background1" w:themeShade="80"/>
          <w:szCs w:val="24"/>
          <w:lang w:val="en-US"/>
        </w:rPr>
        <w:t>lecturer</w:t>
      </w:r>
      <w:r w:rsidR="00361008" w:rsidRPr="00F416CE">
        <w:rPr>
          <w:color w:val="808080" w:themeColor="background1" w:themeShade="80"/>
          <w:szCs w:val="24"/>
          <w:lang w:val="en-US"/>
        </w:rPr>
        <w:t>:</w:t>
      </w:r>
      <w:r w:rsidR="00361008" w:rsidRPr="00F416CE">
        <w:rPr>
          <w:color w:val="808080" w:themeColor="background1" w:themeShade="80"/>
          <w:szCs w:val="24"/>
          <w:lang w:val="en-US"/>
        </w:rPr>
        <w:br/>
      </w:r>
      <w:r w:rsidR="009F22E0" w:rsidRPr="009F22E0">
        <w:fldChar w:fldCharType="begin">
          <w:ffData>
            <w:name w:val="Tekst1"/>
            <w:enabled/>
            <w:calcOnExit w:val="0"/>
            <w:textInput/>
          </w:ffData>
        </w:fldChar>
      </w:r>
      <w:r w:rsidR="009F22E0" w:rsidRPr="00F416CE">
        <w:rPr>
          <w:lang w:val="en-US"/>
        </w:rPr>
        <w:instrText xml:space="preserve"> FORMTEXT </w:instrText>
      </w:r>
      <w:r w:rsidR="009F22E0" w:rsidRPr="009F22E0">
        <w:fldChar w:fldCharType="separate"/>
      </w:r>
      <w:r w:rsidR="007B3533">
        <w:t>Krystyna Ciesielska</w:t>
      </w:r>
      <w:r w:rsidR="007B3533">
        <w:br/>
        <w:t xml:space="preserve">email: krystyna.ciesielska@put.poznan.pl </w:t>
      </w:r>
      <w:r w:rsidR="007B3533">
        <w:br/>
        <w:t>tel. 61 665 2491</w:t>
      </w:r>
      <w:r w:rsidR="007B3533">
        <w:br/>
        <w:t xml:space="preserve">Centre of Languages and Communication, PUT </w:t>
      </w:r>
      <w:r w:rsidR="007B3533">
        <w:br/>
        <w:t xml:space="preserve">Piotrowo 3a Str., 60-965 Poznań </w:t>
      </w:r>
    </w:p>
    <w:p w14:paraId="49D941FC" w14:textId="01B249CA" w:rsidR="001C3A9C" w:rsidRPr="00F416CE" w:rsidRDefault="009F22E0">
      <w:pPr>
        <w:rPr>
          <w:lang w:val="en-US"/>
        </w:rPr>
        <w:sectPr w:rsidR="001C3A9C" w:rsidRPr="00F416CE" w:rsidSect="001C3A9C">
          <w:type w:val="continuous"/>
          <w:pgSz w:w="11906" w:h="16838"/>
          <w:pgMar w:top="1673" w:right="851" w:bottom="851" w:left="851" w:header="284" w:footer="284" w:gutter="0"/>
          <w:cols w:num="2" w:space="708"/>
          <w:docGrid w:linePitch="360"/>
        </w:sectPr>
      </w:pPr>
      <w:r w:rsidRPr="009F22E0">
        <w:fldChar w:fldCharType="end"/>
      </w:r>
      <w:r w:rsidR="001C3A9C" w:rsidRPr="00F416CE">
        <w:rPr>
          <w:lang w:val="en-US"/>
        </w:rPr>
        <w:br w:type="column"/>
      </w:r>
      <w:r w:rsidR="00F416CE" w:rsidRPr="00F416CE">
        <w:rPr>
          <w:color w:val="808080" w:themeColor="background1" w:themeShade="80"/>
          <w:szCs w:val="24"/>
          <w:lang w:val="en-US"/>
        </w:rPr>
        <w:lastRenderedPageBreak/>
        <w:t xml:space="preserve">Responsible for </w:t>
      </w:r>
      <w:r w:rsidR="00422BF0">
        <w:rPr>
          <w:color w:val="808080" w:themeColor="background1" w:themeShade="80"/>
          <w:szCs w:val="24"/>
          <w:lang w:val="en-US"/>
        </w:rPr>
        <w:t xml:space="preserve">the </w:t>
      </w:r>
      <w:r w:rsidR="00F416CE" w:rsidRPr="00F416CE">
        <w:rPr>
          <w:color w:val="808080" w:themeColor="background1" w:themeShade="80"/>
          <w:szCs w:val="24"/>
          <w:lang w:val="en-US"/>
        </w:rPr>
        <w:t>course/lecturer:</w:t>
      </w:r>
      <w:r w:rsidR="00361008" w:rsidRPr="00F416CE">
        <w:rPr>
          <w:color w:val="808080" w:themeColor="background1" w:themeShade="80"/>
          <w:szCs w:val="24"/>
          <w:lang w:val="en-US"/>
        </w:rPr>
        <w:br/>
      </w:r>
      <w:r w:rsidRPr="009F22E0">
        <w:fldChar w:fldCharType="begin">
          <w:ffData>
            <w:name w:val="Tekst1"/>
            <w:enabled/>
            <w:calcOnExit w:val="0"/>
            <w:textInput/>
          </w:ffData>
        </w:fldChar>
      </w:r>
      <w:r w:rsidRPr="00F416CE">
        <w:rPr>
          <w:lang w:val="en-US"/>
        </w:rPr>
        <w:instrText xml:space="preserve"> FORMTEXT </w:instrText>
      </w:r>
      <w:r w:rsidRPr="009F22E0">
        <w:fldChar w:fldCharType="separate"/>
      </w:r>
      <w:r w:rsidRPr="009F22E0">
        <w:t> </w:t>
      </w:r>
      <w:r w:rsidRPr="009F22E0">
        <w:t> </w:t>
      </w:r>
      <w:r w:rsidRPr="009F22E0">
        <w:t> </w:t>
      </w:r>
      <w:r w:rsidRPr="009F22E0">
        <w:t> </w:t>
      </w:r>
      <w:r w:rsidRPr="009F22E0">
        <w:t> </w:t>
      </w:r>
      <w:r w:rsidRPr="009F22E0">
        <w:fldChar w:fldCharType="end"/>
      </w:r>
    </w:p>
    <w:p w14:paraId="2EC54DDE" w14:textId="7A87DAF0" w:rsidR="00361008" w:rsidRPr="00F416CE" w:rsidRDefault="0092103A">
      <w:pPr>
        <w:rPr>
          <w:rStyle w:val="Poleformualrza"/>
          <w:color w:val="808080" w:themeColor="background1" w:themeShade="80"/>
          <w:sz w:val="24"/>
          <w:szCs w:val="24"/>
          <w:lang w:val="en-US"/>
        </w:rPr>
      </w:pPr>
      <w:r w:rsidRPr="0053341E">
        <w:rPr>
          <w:noProof/>
          <w:color w:val="FFFFFF" w:themeColor="background1"/>
          <w:szCs w:val="24"/>
          <w:lang w:val="en-US" w:eastAsia="pl-PL"/>
        </w:rPr>
        <w:lastRenderedPageBreak/>
        <mc:AlternateContent>
          <mc:Choice Requires="wps">
            <w:drawing>
              <wp:inline distT="0" distB="0" distL="0" distR="0" wp14:anchorId="50BB4AA7" wp14:editId="3C2BC44E">
                <wp:extent cx="6480000" cy="0"/>
                <wp:effectExtent l="0" t="0" r="16510" b="19050"/>
                <wp:docPr id="1" name="Łącznik prostoliniowy 1"/>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1CCE490" id="Łącznik prostoliniowy 1"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" strokecolor="#4579b8 [3044]">
                <w10:anchorlock/>
              </v:line>
            </w:pict>
          </mc:Fallback>
        </mc:AlternateContent>
      </w:r>
      <w:r w:rsidR="00F416CE" w:rsidRPr="00F416CE">
        <w:rPr>
          <w:b/>
          <w:color w:val="006991"/>
          <w:lang w:val="en-US"/>
        </w:rPr>
        <w:t xml:space="preserve"> Prerequisites</w:t>
      </w:r>
      <w:r w:rsidR="00361008" w:rsidRPr="00F416CE">
        <w:rPr>
          <w:rStyle w:val="Poleformualrza"/>
          <w:color w:val="808080" w:themeColor="background1" w:themeShade="80"/>
          <w:sz w:val="24"/>
          <w:szCs w:val="24"/>
          <w:lang w:val="en-US"/>
        </w:rPr>
        <w:br/>
      </w:r>
      <w:r w:rsidR="009F22E0" w:rsidRPr="009F22E0">
        <w:fldChar w:fldCharType="begin">
          <w:ffData>
            <w:name w:val="Tekst1"/>
            <w:enabled/>
            <w:calcOnExit w:val="0"/>
            <w:textInput/>
          </w:ffData>
        </w:fldChar>
      </w:r>
      <w:r w:rsidR="009F22E0" w:rsidRPr="00F416CE">
        <w:rPr>
          <w:lang w:val="en-US"/>
        </w:rPr>
        <w:instrText xml:space="preserve"> FORMTEXT </w:instrText>
      </w:r>
      <w:r w:rsidR="009F22E0" w:rsidRPr="009F22E0">
        <w:fldChar w:fldCharType="separate"/>
      </w:r>
      <w:r w:rsidR="007B3533" w:rsidRPr="007B3533">
        <w:t>Students should have language skills at B2 level in accordance with the requirements set out by the Common European Framework of Reference for Languages. They should also have skills that are necessary to present in English specialized aspects concerning computing.</w:t>
      </w:r>
      <w:r w:rsidR="009F22E0" w:rsidRPr="009F22E0">
        <w:fldChar w:fldCharType="end"/>
      </w:r>
    </w:p>
    <w:p w14:paraId="5BC4C29B" w14:textId="77777777" w:rsidR="003C327D" w:rsidRDefault="0042092D" w:rsidP="003C327D">
      <w:r>
        <w:rPr>
          <w:b/>
          <w:color w:val="006991"/>
          <w:lang w:val="en-US"/>
        </w:rPr>
        <w:t>C</w:t>
      </w:r>
      <w:r w:rsidR="00F416CE">
        <w:rPr>
          <w:b/>
          <w:color w:val="006991"/>
          <w:lang w:val="en-US"/>
        </w:rPr>
        <w:t>ourse</w:t>
      </w:r>
      <w:r>
        <w:rPr>
          <w:b/>
          <w:color w:val="006991"/>
          <w:lang w:val="en-US"/>
        </w:rPr>
        <w:t xml:space="preserve"> objective</w:t>
      </w:r>
      <w:r w:rsidR="00361008" w:rsidRPr="00F416CE">
        <w:rPr>
          <w:rStyle w:val="Poleformualrza"/>
          <w:color w:val="808080" w:themeColor="background1" w:themeShade="80"/>
          <w:sz w:val="24"/>
          <w:szCs w:val="24"/>
          <w:lang w:val="en-US"/>
        </w:rPr>
        <w:br/>
      </w:r>
      <w:r w:rsidR="009F22E0" w:rsidRPr="009F22E0">
        <w:fldChar w:fldCharType="begin">
          <w:ffData>
            <w:name w:val="Tekst1"/>
            <w:enabled/>
            <w:calcOnExit w:val="0"/>
            <w:textInput/>
          </w:ffData>
        </w:fldChar>
      </w:r>
      <w:r w:rsidR="009F22E0" w:rsidRPr="00F416CE">
        <w:rPr>
          <w:lang w:val="en-US"/>
        </w:rPr>
        <w:instrText xml:space="preserve"> FORMTEXT </w:instrText>
      </w:r>
      <w:r w:rsidR="009F22E0" w:rsidRPr="009F22E0">
        <w:fldChar w:fldCharType="separate"/>
      </w:r>
      <w:r w:rsidR="003C327D">
        <w:t xml:space="preserve">1. Provide students with knowledge regarding academic written language. </w:t>
      </w:r>
    </w:p>
    <w:p w14:paraId="266A9AF6" w14:textId="77777777" w:rsidR="003C327D" w:rsidRDefault="003C327D" w:rsidP="003C327D">
      <w:r>
        <w:t xml:space="preserve">2. Develop students' skills of effective academic and ESP language usage within the scope of four language skills, emphasizing writing and speaking. </w:t>
      </w:r>
    </w:p>
    <w:p w14:paraId="62C7A35C" w14:textId="77777777" w:rsidR="003C327D" w:rsidRDefault="003C327D" w:rsidP="003C327D">
      <w:r>
        <w:t xml:space="preserve">3. Develop students' skills in adapting primary sources for scientific papers. </w:t>
      </w:r>
    </w:p>
    <w:p w14:paraId="1FD2F204" w14:textId="77777777" w:rsidR="003C327D" w:rsidRDefault="003C327D" w:rsidP="003C327D">
      <w:r>
        <w:t xml:space="preserve">4. Develop students' abilities of critical thinking and evaluation of their own and others'  scientific works.  </w:t>
      </w:r>
    </w:p>
    <w:p w14:paraId="62491803" w14:textId="4E882756" w:rsidR="00361008" w:rsidRPr="00F416CE" w:rsidRDefault="003C327D" w:rsidP="003C327D">
      <w:pPr>
        <w:rPr>
          <w:rStyle w:val="Poleformualrza"/>
          <w:sz w:val="24"/>
          <w:szCs w:val="24"/>
          <w:lang w:val="en-US"/>
        </w:rPr>
      </w:pPr>
      <w:r>
        <w:lastRenderedPageBreak/>
        <w:t>5. Develops students' teamwork skills.</w:t>
      </w:r>
      <w:r w:rsidR="009F22E0" w:rsidRPr="009F22E0">
        <w:fldChar w:fldCharType="end"/>
      </w:r>
    </w:p>
    <w:p w14:paraId="23BCE589" w14:textId="77777777" w:rsidR="007865F2" w:rsidRDefault="002547AB" w:rsidP="007865F2">
      <w:r w:rsidRPr="002547AB">
        <w:rPr>
          <w:b/>
          <w:color w:val="006991"/>
          <w:szCs w:val="24"/>
          <w:lang w:val="en-US"/>
        </w:rPr>
        <w:t>C</w:t>
      </w:r>
      <w:r>
        <w:rPr>
          <w:b/>
          <w:color w:val="006991"/>
          <w:szCs w:val="24"/>
          <w:lang w:val="en-US"/>
        </w:rPr>
        <w:t xml:space="preserve">ourse-related learning outcomes </w:t>
      </w:r>
      <w:r w:rsidR="00361008" w:rsidRPr="002547AB">
        <w:rPr>
          <w:b/>
          <w:color w:val="808080" w:themeColor="background1" w:themeShade="80"/>
          <w:szCs w:val="24"/>
          <w:lang w:val="en-US"/>
        </w:rPr>
        <w:br/>
      </w:r>
      <w:r>
        <w:rPr>
          <w:color w:val="808080" w:themeColor="background1" w:themeShade="80"/>
          <w:szCs w:val="24"/>
          <w:lang w:val="en-US"/>
        </w:rPr>
        <w:t>Knowledge</w:t>
      </w:r>
      <w:r w:rsidR="00361008" w:rsidRPr="002547AB">
        <w:rPr>
          <w:color w:val="808080" w:themeColor="background1" w:themeShade="80"/>
          <w:szCs w:val="24"/>
          <w:lang w:val="en-US"/>
        </w:rPr>
        <w:br/>
      </w:r>
      <w:r w:rsidR="009F22E0" w:rsidRPr="009F22E0">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r w:rsidR="007865F2">
        <w:t xml:space="preserve">1. Acquire formal academic language vocabulary. </w:t>
      </w:r>
    </w:p>
    <w:p w14:paraId="20BE771D" w14:textId="77777777" w:rsidR="007865F2" w:rsidRDefault="007865F2" w:rsidP="007865F2">
      <w:r>
        <w:t xml:space="preserve">2. Comprehend the principles of longer written utterances. </w:t>
      </w:r>
    </w:p>
    <w:p w14:paraId="292B072E" w14:textId="1525077D" w:rsidR="00361008" w:rsidRPr="002547AB" w:rsidRDefault="007865F2" w:rsidP="007865F2">
      <w:pPr>
        <w:rPr>
          <w:rStyle w:val="Poleformualrza"/>
          <w:sz w:val="24"/>
          <w:szCs w:val="24"/>
          <w:lang w:val="en-US"/>
        </w:rPr>
      </w:pPr>
      <w:r>
        <w:t>3. Know the main structural elements of scientific works.</w:t>
      </w:r>
      <w:r w:rsidR="009F22E0" w:rsidRPr="009F22E0">
        <w:fldChar w:fldCharType="end"/>
      </w:r>
    </w:p>
    <w:p w14:paraId="400D445E" w14:textId="77777777" w:rsidR="007865F2" w:rsidRDefault="002547AB" w:rsidP="007865F2">
      <w:r w:rsidRPr="002547AB">
        <w:rPr>
          <w:color w:val="808080" w:themeColor="background1" w:themeShade="80"/>
          <w:szCs w:val="24"/>
          <w:lang w:val="en-US"/>
        </w:rPr>
        <w:t>Skills</w:t>
      </w:r>
      <w:r w:rsidR="00361008" w:rsidRPr="002547AB">
        <w:rPr>
          <w:color w:val="808080" w:themeColor="background1" w:themeShade="80"/>
          <w:szCs w:val="24"/>
          <w:lang w:val="en-US"/>
        </w:rPr>
        <w:br/>
      </w:r>
      <w:r w:rsidR="009F22E0" w:rsidRPr="009F22E0">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r w:rsidR="007865F2">
        <w:t>1. Can obtain information from literature and other English sources, interpret and critically evaluate them, and use them in preparing the new texts.</w:t>
      </w:r>
    </w:p>
    <w:p w14:paraId="5804B106" w14:textId="77777777" w:rsidR="007865F2" w:rsidRDefault="007865F2" w:rsidP="007865F2">
      <w:r>
        <w:t xml:space="preserve">2. Is able to formulate professional texts in English. </w:t>
      </w:r>
    </w:p>
    <w:p w14:paraId="47081C14" w14:textId="77777777" w:rsidR="007865F2" w:rsidRDefault="007865F2" w:rsidP="007865F2">
      <w:r>
        <w:t xml:space="preserve">3. Is able to evaluate the readers' expectations and capabilities and use such information for adequately selecting the materials. </w:t>
      </w:r>
    </w:p>
    <w:p w14:paraId="1D2A107F" w14:textId="77777777" w:rsidR="007865F2" w:rsidRDefault="007865F2" w:rsidP="007865F2">
      <w:r>
        <w:t xml:space="preserve">4. Is able to take advantage of editing and proofreading remarks. </w:t>
      </w:r>
    </w:p>
    <w:p w14:paraId="72BF2C40" w14:textId="6BB8DF90" w:rsidR="00361008" w:rsidRPr="002547AB" w:rsidRDefault="007865F2">
      <w:pPr>
        <w:rPr>
          <w:rStyle w:val="Poleformualrza"/>
          <w:sz w:val="24"/>
          <w:szCs w:val="24"/>
          <w:lang w:val="en-US"/>
        </w:rPr>
      </w:pPr>
      <w:r>
        <w:t>5. Is able to prepare and present cutting-edge technology in computer sciences, based on research papers.</w:t>
      </w:r>
      <w:r w:rsidR="009F22E0" w:rsidRPr="009F22E0">
        <w:fldChar w:fldCharType="end"/>
      </w:r>
    </w:p>
    <w:p w14:paraId="5B5D6774" w14:textId="77777777" w:rsidR="004D6D9E" w:rsidRDefault="002547AB" w:rsidP="004D6D9E">
      <w:r w:rsidRPr="002547AB">
        <w:rPr>
          <w:color w:val="808080" w:themeColor="background1" w:themeShade="80"/>
          <w:szCs w:val="24"/>
          <w:lang w:val="en-US"/>
        </w:rPr>
        <w:t>Social competences</w:t>
      </w:r>
      <w:r w:rsidR="00361008" w:rsidRPr="002547AB">
        <w:rPr>
          <w:color w:val="808080" w:themeColor="background1" w:themeShade="80"/>
          <w:szCs w:val="24"/>
          <w:lang w:val="en-US"/>
        </w:rPr>
        <w:br/>
      </w:r>
      <w:r w:rsidR="009F22E0" w:rsidRPr="009F22E0">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r w:rsidR="004D6D9E">
        <w:t xml:space="preserve">1. Understands the need for conveying information and knowledge ethically, professionally, shortly, and comprehensively while accounting for the needs and capabilities of the readers. </w:t>
      </w:r>
    </w:p>
    <w:p w14:paraId="2956B61E" w14:textId="77777777" w:rsidR="004D6D9E" w:rsidRDefault="004D6D9E" w:rsidP="004D6D9E">
      <w:r>
        <w:t>2. Understands the need and benefits of team working.</w:t>
      </w:r>
    </w:p>
    <w:p w14:paraId="2B118A76" w14:textId="43F984DD" w:rsidR="00361008" w:rsidRPr="002547AB" w:rsidRDefault="004D6D9E" w:rsidP="004D6D9E">
      <w:pPr>
        <w:rPr>
          <w:rStyle w:val="Poleformualrza"/>
          <w:sz w:val="24"/>
          <w:szCs w:val="24"/>
          <w:lang w:val="en-US"/>
        </w:rPr>
      </w:pPr>
      <w:r>
        <w:t>3. Can critically evaluate one's own and others' work and learn from one's mistakes.</w:t>
      </w:r>
      <w:r w:rsidR="009F22E0" w:rsidRPr="009F22E0">
        <w:fldChar w:fldCharType="end"/>
      </w:r>
    </w:p>
    <w:p w14:paraId="0F866C61" w14:textId="44909E6F" w:rsidR="00C50308" w:rsidRDefault="002547AB" w:rsidP="00C50308">
      <w:r w:rsidRPr="002547AB">
        <w:rPr>
          <w:b/>
          <w:color w:val="006991"/>
          <w:lang w:val="en-US"/>
        </w:rPr>
        <w:t>Methods for verifying learning outcomes and assessment criteria</w:t>
      </w:r>
      <w:r w:rsidR="00044237" w:rsidRPr="002547AB">
        <w:rPr>
          <w:b/>
          <w:color w:val="006991"/>
          <w:szCs w:val="24"/>
          <w:lang w:val="en-US"/>
        </w:rPr>
        <w:br/>
      </w:r>
      <w:r w:rsidRPr="002547AB">
        <w:rPr>
          <w:color w:val="808080" w:themeColor="background1" w:themeShade="80"/>
          <w:lang w:val="en-US"/>
        </w:rPr>
        <w:t>Learning outcomes presented above are verified as follows:</w:t>
      </w:r>
      <w:r w:rsidR="009F22E0" w:rsidRPr="002547AB">
        <w:rPr>
          <w:color w:val="808080" w:themeColor="background1" w:themeShade="80"/>
          <w:szCs w:val="24"/>
          <w:lang w:val="en-US"/>
        </w:rPr>
        <w:br/>
      </w:r>
      <w:r w:rsidR="009F22E0" w:rsidRPr="009F22E0">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r w:rsidR="00C50308">
        <w:t xml:space="preserve">Formative assessment:  based on continuous progress assessment. </w:t>
      </w:r>
    </w:p>
    <w:p w14:paraId="5AF9AA68" w14:textId="44909E6F" w:rsidR="005E1096" w:rsidRPr="002547AB" w:rsidRDefault="00C50308" w:rsidP="00C50308">
      <w:pPr>
        <w:rPr>
          <w:rStyle w:val="Poleformualrza"/>
          <w:sz w:val="24"/>
          <w:szCs w:val="24"/>
          <w:lang w:val="en-US"/>
        </w:rPr>
      </w:pPr>
      <w:r>
        <w:t>Summative assessment: continuous assessment during every class (written utterances), marking during every class, including teamwork, discussing extended aspects of a problem, and defending one's own work.</w:t>
      </w:r>
      <w:r w:rsidR="009F22E0" w:rsidRPr="009F22E0">
        <w:fldChar w:fldCharType="end"/>
      </w:r>
    </w:p>
    <w:p w14:paraId="370B33F2" w14:textId="77777777" w:rsidR="009F22E0" w:rsidRDefault="002547AB">
      <w:pPr>
        <w:rPr>
          <w:b/>
          <w:color w:val="006991"/>
          <w:szCs w:val="24"/>
        </w:rPr>
      </w:pPr>
      <w:r>
        <w:rPr>
          <w:b/>
          <w:color w:val="006991"/>
          <w:szCs w:val="24"/>
        </w:rPr>
        <w:t>Programme content</w:t>
      </w:r>
    </w:p>
    <w:p w14:paraId="20C48DEE" w14:textId="77777777" w:rsidR="001D6F24" w:rsidRDefault="009F22E0" w:rsidP="001D6F24">
      <w:r w:rsidRPr="009F22E0">
        <w:fldChar w:fldCharType="begin">
          <w:ffData>
            <w:name w:val="Tekst1"/>
            <w:enabled/>
            <w:calcOnExit w:val="0"/>
            <w:textInput/>
          </w:ffData>
        </w:fldChar>
      </w:r>
      <w:r w:rsidRPr="009F22E0">
        <w:instrText xml:space="preserve"> FORMTEXT </w:instrText>
      </w:r>
      <w:r w:rsidRPr="009F22E0">
        <w:fldChar w:fldCharType="separate"/>
      </w:r>
      <w:r w:rsidR="001D6F24">
        <w:t xml:space="preserve">The curriculum comprises of the following topics: </w:t>
      </w:r>
    </w:p>
    <w:p w14:paraId="672D011D" w14:textId="245A0836" w:rsidR="00C50308" w:rsidRDefault="001D6F24" w:rsidP="001D6F24">
      <w:r>
        <w:t xml:space="preserve">Aim of scientific and technical writing. Main features of scientific articles. Elements of a formal definition. Elements and types of paragraphs (process, comparison/contrast). Forms of scientific expression. Project presentation. Organization and writing process. Differences between summary and paraphrase. The issue of plagiarism in scientific papers. Summarising: main structural elements, </w:t>
      </w:r>
      <w:r>
        <w:lastRenderedPageBreak/>
        <w:t>including relevant information in a logical order. Summary and abstract. Quoting. Editing and proofreading scientific papers. The most common writing mistakes.</w:t>
      </w:r>
    </w:p>
    <w:p w14:paraId="1BCAD99F" w14:textId="611D95A8" w:rsidR="00C50308" w:rsidRDefault="001D6F24" w:rsidP="00C50308">
      <w:r>
        <w:t>The c</w:t>
      </w:r>
      <w:r w:rsidR="00C50308">
        <w:t xml:space="preserve">urriculum contains the following grammar and vocabulary areas: </w:t>
      </w:r>
    </w:p>
    <w:p w14:paraId="43D48E6D" w14:textId="46CA7C32" w:rsidR="005E1096" w:rsidRPr="0053341E" w:rsidRDefault="00C50308">
      <w:pPr>
        <w:rPr>
          <w:rStyle w:val="Poleformualrza"/>
          <w:sz w:val="24"/>
          <w:szCs w:val="24"/>
        </w:rPr>
      </w:pPr>
      <w:r w:rsidRPr="00C50308">
        <w:t xml:space="preserve">Formal and informal language. Articles. Cohesion and coherence. Logical linking in sentences. Tenses.  Text cohesion from the form, logical, and lexicographic viewpoints. Argumentation and expressing an opinion. Coordinating and subordinating conjunctions. Nominalisations. </w:t>
      </w:r>
      <w:r w:rsidR="009F22E0" w:rsidRPr="009F22E0">
        <w:fldChar w:fldCharType="end"/>
      </w:r>
    </w:p>
    <w:p w14:paraId="4C68B853" w14:textId="77777777" w:rsidR="00940543" w:rsidRPr="0053341E" w:rsidRDefault="002547AB">
      <w:pPr>
        <w:rPr>
          <w:rStyle w:val="Poleformualrza"/>
          <w:b/>
          <w:color w:val="006991"/>
          <w:sz w:val="24"/>
          <w:szCs w:val="24"/>
        </w:rPr>
      </w:pPr>
      <w:r>
        <w:rPr>
          <w:rStyle w:val="Poleformualrza"/>
          <w:b/>
          <w:color w:val="006991"/>
          <w:sz w:val="24"/>
          <w:szCs w:val="24"/>
        </w:rPr>
        <w:t>Teaching methods</w:t>
      </w:r>
    </w:p>
    <w:p w14:paraId="687421FD" w14:textId="09F7F013" w:rsidR="00940543" w:rsidRPr="0053341E" w:rsidRDefault="009F22E0">
      <w:pPr>
        <w:rPr>
          <w:rStyle w:val="Poleformualrza"/>
          <w:b/>
          <w:color w:val="006991"/>
          <w:sz w:val="24"/>
          <w:szCs w:val="24"/>
        </w:rPr>
      </w:pPr>
      <w:r w:rsidRPr="009F22E0">
        <w:fldChar w:fldCharType="begin">
          <w:ffData>
            <w:name w:val="Tekst1"/>
            <w:enabled/>
            <w:calcOnExit w:val="0"/>
            <w:textInput/>
          </w:ffData>
        </w:fldChar>
      </w:r>
      <w:r w:rsidRPr="009F22E0">
        <w:instrText xml:space="preserve"> FORMTEXT </w:instrText>
      </w:r>
      <w:r w:rsidRPr="009F22E0">
        <w:fldChar w:fldCharType="separate"/>
      </w:r>
      <w:r w:rsidR="003C4D4C" w:rsidRPr="003C4D4C">
        <w:t xml:space="preserve">Discussion by examples. Critical analysis of real-world materials. Cooperative argumentative dialogue between individuals (the Maieutic Socratic Method). Brainstorming. Practical exercises. </w:t>
      </w:r>
      <w:r w:rsidRPr="009F22E0">
        <w:fldChar w:fldCharType="end"/>
      </w:r>
    </w:p>
    <w:p w14:paraId="4A48DEF2" w14:textId="77777777" w:rsidR="00940543" w:rsidRPr="00D9662F" w:rsidRDefault="00535A23" w:rsidP="00940543">
      <w:pPr>
        <w:rPr>
          <w:rStyle w:val="Poleformualrza"/>
          <w:b/>
          <w:color w:val="006991"/>
          <w:sz w:val="24"/>
          <w:szCs w:val="24"/>
          <w:lang w:val="en-US"/>
        </w:rPr>
      </w:pPr>
      <w:r>
        <w:rPr>
          <w:rStyle w:val="Poleformualrza"/>
          <w:b/>
          <w:color w:val="006991"/>
          <w:sz w:val="24"/>
          <w:szCs w:val="24"/>
          <w:lang w:val="en-US"/>
        </w:rPr>
        <w:t>Bibliography</w:t>
      </w:r>
    </w:p>
    <w:p w14:paraId="71B75F87" w14:textId="77777777" w:rsidR="003C4D4C" w:rsidRDefault="00535A23" w:rsidP="003C4D4C">
      <w:r>
        <w:rPr>
          <w:color w:val="808080" w:themeColor="background1" w:themeShade="80"/>
          <w:szCs w:val="24"/>
          <w:lang w:val="en-US"/>
        </w:rPr>
        <w:t>Basic</w:t>
      </w:r>
      <w:r w:rsidR="005E1096" w:rsidRPr="00D9662F">
        <w:rPr>
          <w:color w:val="808080" w:themeColor="background1" w:themeShade="80"/>
          <w:szCs w:val="24"/>
          <w:lang w:val="en-US"/>
        </w:rPr>
        <w:br/>
      </w:r>
      <w:r w:rsidR="009F22E0" w:rsidRPr="009F22E0">
        <w:fldChar w:fldCharType="begin">
          <w:ffData>
            <w:name w:val="Tekst1"/>
            <w:enabled/>
            <w:calcOnExit w:val="0"/>
            <w:textInput/>
          </w:ffData>
        </w:fldChar>
      </w:r>
      <w:r w:rsidR="009F22E0" w:rsidRPr="00D9662F">
        <w:rPr>
          <w:lang w:val="en-US"/>
        </w:rPr>
        <w:instrText xml:space="preserve"> FORMTEXT </w:instrText>
      </w:r>
      <w:r w:rsidR="009F22E0" w:rsidRPr="009F22E0">
        <w:fldChar w:fldCharType="separate"/>
      </w:r>
      <w:r w:rsidR="003C4D4C">
        <w:t xml:space="preserve">1. Cargill, M., O'Connor, P. 2011. Writing Scientific Research Articles. Strategy and Steps. Wiley- Blackwell. </w:t>
      </w:r>
    </w:p>
    <w:p w14:paraId="22D89F9A" w14:textId="77777777" w:rsidR="003C4D4C" w:rsidRDefault="003C4D4C" w:rsidP="003C4D4C">
      <w:r>
        <w:t>2. Hogue, A., Oshima, A. 2006. Writing Academic English. Pearson/Longman.</w:t>
      </w:r>
    </w:p>
    <w:p w14:paraId="689DC34D" w14:textId="2B89F372" w:rsidR="005E1096" w:rsidRPr="00D9662F" w:rsidRDefault="003C4D4C">
      <w:pPr>
        <w:rPr>
          <w:rStyle w:val="Poleformualrza"/>
          <w:sz w:val="24"/>
          <w:szCs w:val="24"/>
          <w:lang w:val="en-US"/>
        </w:rPr>
      </w:pPr>
      <w:r>
        <w:t>3. English for Academics, Book 1, 2014, and Book 2, 2015. Cambridge University Press.</w:t>
      </w:r>
      <w:r w:rsidR="009F22E0" w:rsidRPr="009F22E0">
        <w:fldChar w:fldCharType="end"/>
      </w:r>
    </w:p>
    <w:p w14:paraId="4A3E2502" w14:textId="77777777" w:rsidR="003C4D4C" w:rsidRDefault="00535A23" w:rsidP="003C4D4C">
      <w:r>
        <w:rPr>
          <w:color w:val="808080" w:themeColor="background1" w:themeShade="80"/>
          <w:szCs w:val="24"/>
          <w:lang w:val="en-US"/>
        </w:rPr>
        <w:t>Additional</w:t>
      </w:r>
      <w:r w:rsidR="002547AB" w:rsidRPr="00D9662F">
        <w:rPr>
          <w:color w:val="808080" w:themeColor="background1" w:themeShade="80"/>
          <w:szCs w:val="24"/>
          <w:lang w:val="en-US"/>
        </w:rPr>
        <w:t xml:space="preserve"> </w:t>
      </w:r>
      <w:r w:rsidR="005E1096" w:rsidRPr="00D9662F">
        <w:rPr>
          <w:color w:val="808080" w:themeColor="background1" w:themeShade="80"/>
          <w:szCs w:val="24"/>
          <w:lang w:val="en-US"/>
        </w:rPr>
        <w:br/>
      </w:r>
      <w:r w:rsidR="009F22E0" w:rsidRPr="009F22E0">
        <w:fldChar w:fldCharType="begin">
          <w:ffData>
            <w:name w:val="Tekst1"/>
            <w:enabled/>
            <w:calcOnExit w:val="0"/>
            <w:textInput/>
          </w:ffData>
        </w:fldChar>
      </w:r>
      <w:r w:rsidR="009F22E0" w:rsidRPr="00D9662F">
        <w:rPr>
          <w:lang w:val="en-US"/>
        </w:rPr>
        <w:instrText xml:space="preserve"> FORMTEXT </w:instrText>
      </w:r>
      <w:r w:rsidR="009F22E0" w:rsidRPr="009F22E0">
        <w:fldChar w:fldCharType="separate"/>
      </w:r>
      <w:r w:rsidR="003C4D4C">
        <w:t>1. Bailey, S. 2011. Academic Writing: A handbook for international students. Routledge.</w:t>
      </w:r>
    </w:p>
    <w:p w14:paraId="4D1E9FF5" w14:textId="77777777" w:rsidR="003C4D4C" w:rsidRDefault="003C4D4C" w:rsidP="003C4D4C">
      <w:r>
        <w:t xml:space="preserve">2. Finkelstein, L., Jr. 2000. Pocket Book of Technical Writing for Engineers and Scientists. McGraw-Hill. </w:t>
      </w:r>
    </w:p>
    <w:p w14:paraId="2AEB58DD" w14:textId="77777777" w:rsidR="003C4D4C" w:rsidRDefault="003C4D4C" w:rsidP="003C4D4C">
      <w:r>
        <w:t xml:space="preserve">3. Hewings, M. 2012. Cambridge Academic English, Upper Intermediate . Cambridge University Press. </w:t>
      </w:r>
    </w:p>
    <w:p w14:paraId="21BCEE7A" w14:textId="77777777" w:rsidR="003C4D4C" w:rsidRDefault="003C4D4C" w:rsidP="003C4D4C">
      <w:r>
        <w:t>4. Hult, C.A., Huckin,T.N. 2008. The Brief New Century Handbook. Pearson Longman.</w:t>
      </w:r>
    </w:p>
    <w:p w14:paraId="075A5591" w14:textId="2737F7F9" w:rsidR="005E1096" w:rsidRPr="00D9662F" w:rsidRDefault="003C4D4C">
      <w:pPr>
        <w:rPr>
          <w:rStyle w:val="Poleformualrza"/>
          <w:sz w:val="24"/>
          <w:szCs w:val="24"/>
          <w:lang w:val="en-US"/>
        </w:rPr>
      </w:pPr>
      <w:r>
        <w:t xml:space="preserve">5. Jordan, R.R. 2008. Academic Writing Course. Longman. </w:t>
      </w:r>
      <w:r w:rsidR="009F22E0" w:rsidRPr="009F22E0">
        <w:fldChar w:fldCharType="end"/>
      </w:r>
    </w:p>
    <w:p w14:paraId="2F914111" w14:textId="77777777" w:rsidR="00D9662F" w:rsidRPr="00D9662F" w:rsidRDefault="00D9662F" w:rsidP="00D9662F">
      <w:pPr>
        <w:keepNext/>
        <w:rPr>
          <w:b/>
          <w:color w:val="006991"/>
          <w:lang w:val="en-US"/>
        </w:rPr>
      </w:pPr>
      <w:r w:rsidRPr="00D9662F">
        <w:rPr>
          <w:b/>
          <w:color w:val="006991"/>
          <w:lang w:val="en-US"/>
        </w:rPr>
        <w:t>B</w:t>
      </w:r>
      <w:r w:rsidR="00535A23">
        <w:rPr>
          <w:b/>
          <w:color w:val="006991"/>
          <w:lang w:val="en-US"/>
        </w:rPr>
        <w:t>reakdown</w:t>
      </w:r>
      <w:r w:rsidRPr="00D9662F">
        <w:rPr>
          <w:b/>
          <w:color w:val="006991"/>
          <w:lang w:val="en-US"/>
        </w:rPr>
        <w:t xml:space="preserve"> of average student's workload</w:t>
      </w:r>
    </w:p>
    <w:tbl>
      <w:tblPr>
        <w:tblStyle w:val="Siatkatabeli"/>
        <w:tblW w:w="0" w:type="auto"/>
        <w:tblLook w:val="04A0" w:firstRow="1" w:lastRow="0" w:firstColumn="1" w:lastColumn="0" w:noHBand="0" w:noVBand="1"/>
      </w:tblPr>
      <w:tblGrid>
        <w:gridCol w:w="6614"/>
        <w:gridCol w:w="1291"/>
        <w:gridCol w:w="1307"/>
      </w:tblGrid>
      <w:tr w:rsidR="005E1096" w:rsidRPr="0053341E" w14:paraId="2F13550A" w14:textId="77777777" w:rsidTr="00D63A0D">
        <w:trPr>
          <w:cantSplit/>
          <w:tblHeader/>
        </w:trPr>
        <w:tc>
          <w:tcPr>
            <w:tcW w:w="6614" w:type="dxa"/>
          </w:tcPr>
          <w:p w14:paraId="7279F526" w14:textId="77777777" w:rsidR="005E1096" w:rsidRPr="00D9662F" w:rsidRDefault="005E1096" w:rsidP="00ED0AC0">
            <w:pPr>
              <w:keepNext/>
              <w:rPr>
                <w:b/>
                <w:color w:val="006991"/>
                <w:szCs w:val="24"/>
                <w:lang w:val="en-US"/>
              </w:rPr>
            </w:pPr>
          </w:p>
        </w:tc>
        <w:tc>
          <w:tcPr>
            <w:tcW w:w="1291" w:type="dxa"/>
          </w:tcPr>
          <w:p w14:paraId="4BBEBA0D" w14:textId="77777777" w:rsidR="005E1096" w:rsidRPr="0053341E" w:rsidRDefault="002547AB" w:rsidP="00ED0AC0">
            <w:pPr>
              <w:keepNext/>
              <w:rPr>
                <w:szCs w:val="24"/>
              </w:rPr>
            </w:pPr>
            <w:r>
              <w:rPr>
                <w:szCs w:val="24"/>
              </w:rPr>
              <w:t>Hours</w:t>
            </w:r>
          </w:p>
        </w:tc>
        <w:tc>
          <w:tcPr>
            <w:tcW w:w="1307" w:type="dxa"/>
          </w:tcPr>
          <w:p w14:paraId="6EF45950" w14:textId="77777777" w:rsidR="005E1096" w:rsidRPr="0053341E" w:rsidRDefault="005E1096" w:rsidP="00ED0AC0">
            <w:pPr>
              <w:keepNext/>
              <w:rPr>
                <w:szCs w:val="24"/>
              </w:rPr>
            </w:pPr>
            <w:r w:rsidRPr="0053341E">
              <w:rPr>
                <w:szCs w:val="24"/>
              </w:rPr>
              <w:t>ECTS</w:t>
            </w:r>
          </w:p>
        </w:tc>
      </w:tr>
      <w:tr w:rsidR="002547AB" w:rsidRPr="0053341E" w14:paraId="14F2F4DF" w14:textId="77777777" w:rsidTr="004B63B7">
        <w:tc>
          <w:tcPr>
            <w:tcW w:w="6614" w:type="dxa"/>
          </w:tcPr>
          <w:p w14:paraId="13B22798" w14:textId="77777777" w:rsidR="002547AB" w:rsidRDefault="002547AB" w:rsidP="002547AB">
            <w:pPr>
              <w:keepNext/>
            </w:pPr>
            <w:r>
              <w:t>Total workload</w:t>
            </w:r>
          </w:p>
        </w:tc>
        <w:tc>
          <w:tcPr>
            <w:tcW w:w="1291" w:type="dxa"/>
          </w:tcPr>
          <w:p w14:paraId="34A5A638" w14:textId="5870425D" w:rsidR="002547AB" w:rsidRPr="0053341E" w:rsidRDefault="002547AB" w:rsidP="003C4D4C">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3C4D4C">
              <w:rPr>
                <w:noProof/>
              </w:rPr>
              <w:t>50</w:t>
            </w:r>
            <w:r>
              <w:fldChar w:fldCharType="end"/>
            </w:r>
          </w:p>
        </w:tc>
        <w:tc>
          <w:tcPr>
            <w:tcW w:w="1307" w:type="dxa"/>
          </w:tcPr>
          <w:p w14:paraId="51E68E6E" w14:textId="3C955189" w:rsidR="002547AB" w:rsidRPr="0053341E" w:rsidRDefault="002547AB" w:rsidP="003C4D4C">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3C4D4C">
              <w:t>2,0</w:t>
            </w:r>
            <w:r>
              <w:fldChar w:fldCharType="end"/>
            </w:r>
          </w:p>
        </w:tc>
      </w:tr>
      <w:tr w:rsidR="002547AB" w:rsidRPr="0053341E" w14:paraId="31AC17B6" w14:textId="77777777" w:rsidTr="004B63B7">
        <w:tc>
          <w:tcPr>
            <w:tcW w:w="6614" w:type="dxa"/>
          </w:tcPr>
          <w:p w14:paraId="47A8B97F" w14:textId="77777777" w:rsidR="002547AB" w:rsidRPr="002547AB" w:rsidRDefault="002547AB" w:rsidP="002547AB">
            <w:pPr>
              <w:keepNext/>
              <w:rPr>
                <w:lang w:val="en-US"/>
              </w:rPr>
            </w:pPr>
            <w:r w:rsidRPr="002547AB">
              <w:rPr>
                <w:lang w:val="en-US"/>
              </w:rPr>
              <w:t>Classes requiring direct contact with the teacher</w:t>
            </w:r>
          </w:p>
        </w:tc>
        <w:tc>
          <w:tcPr>
            <w:tcW w:w="1291" w:type="dxa"/>
          </w:tcPr>
          <w:p w14:paraId="2EE1169A" w14:textId="4F830552" w:rsidR="002547AB" w:rsidRPr="0053341E" w:rsidRDefault="002547AB" w:rsidP="003C4D4C">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3C4D4C">
              <w:rPr>
                <w:noProof/>
              </w:rPr>
              <w:t>30</w:t>
            </w:r>
            <w:r>
              <w:fldChar w:fldCharType="end"/>
            </w:r>
          </w:p>
        </w:tc>
        <w:tc>
          <w:tcPr>
            <w:tcW w:w="1307" w:type="dxa"/>
          </w:tcPr>
          <w:p w14:paraId="0C2CE724" w14:textId="47DAB5ED" w:rsidR="002547AB" w:rsidRPr="0053341E" w:rsidRDefault="002547AB" w:rsidP="00981BA8">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3C4D4C">
              <w:t>1,</w:t>
            </w:r>
            <w:r w:rsidR="00981BA8">
              <w:t>5</w:t>
            </w:r>
            <w:r>
              <w:fldChar w:fldCharType="end"/>
            </w:r>
          </w:p>
        </w:tc>
      </w:tr>
      <w:tr w:rsidR="002547AB" w:rsidRPr="0053341E" w14:paraId="62F3A5E3" w14:textId="77777777" w:rsidTr="004B63B7">
        <w:tc>
          <w:tcPr>
            <w:tcW w:w="6614" w:type="dxa"/>
          </w:tcPr>
          <w:p w14:paraId="32166D78" w14:textId="63A88241" w:rsidR="002547AB" w:rsidRPr="002547AB" w:rsidRDefault="002C112A" w:rsidP="003C4D4C">
            <w:pPr>
              <w:keepNext/>
              <w:rPr>
                <w:lang w:val="en-US"/>
              </w:rPr>
            </w:pPr>
            <w:r>
              <w:rPr>
                <w:rFonts w:ascii="Calibri" w:hAnsi="Calibri" w:cs="Calibri"/>
                <w:color w:val="000000"/>
                <w:szCs w:val="24"/>
                <w:shd w:val="clear" w:color="auto" w:fill="FFFFFF"/>
                <w:lang w:val="en-US"/>
              </w:rPr>
              <w:fldChar w:fldCharType="begin">
                <w:ffData>
                  <w:name w:val="Tekst2"/>
                  <w:enabled/>
                  <w:calcOnExit w:val="0"/>
                  <w:textInput>
                    <w:default w:val="Student's own work (literature studies, preparation for laboratory classes/tutorials, preparation for tests/exam, project preparation)"/>
                  </w:textInput>
                </w:ffData>
              </w:fldChar>
            </w:r>
            <w:bookmarkStart w:id="5" w:name="Tekst2"/>
            <w:r>
              <w:rPr>
                <w:rFonts w:ascii="Calibri" w:hAnsi="Calibri" w:cs="Calibri"/>
                <w:color w:val="000000"/>
                <w:szCs w:val="24"/>
                <w:shd w:val="clear" w:color="auto" w:fill="FFFFFF"/>
                <w:lang w:val="en-US"/>
              </w:rPr>
              <w:instrText xml:space="preserve"> FORMTEXT </w:instrText>
            </w:r>
            <w:r>
              <w:rPr>
                <w:rFonts w:ascii="Calibri" w:hAnsi="Calibri" w:cs="Calibri"/>
                <w:color w:val="000000"/>
                <w:szCs w:val="24"/>
                <w:shd w:val="clear" w:color="auto" w:fill="FFFFFF"/>
                <w:lang w:val="en-US"/>
              </w:rPr>
            </w:r>
            <w:r>
              <w:rPr>
                <w:rFonts w:ascii="Calibri" w:hAnsi="Calibri" w:cs="Calibri"/>
                <w:color w:val="000000"/>
                <w:szCs w:val="24"/>
                <w:shd w:val="clear" w:color="auto" w:fill="FFFFFF"/>
                <w:lang w:val="en-US"/>
              </w:rPr>
              <w:fldChar w:fldCharType="separate"/>
            </w:r>
            <w:r>
              <w:rPr>
                <w:rFonts w:ascii="Calibri" w:hAnsi="Calibri" w:cs="Calibri"/>
                <w:noProof/>
                <w:color w:val="000000"/>
                <w:szCs w:val="24"/>
                <w:shd w:val="clear" w:color="auto" w:fill="FFFFFF"/>
                <w:lang w:val="en-US"/>
              </w:rPr>
              <w:t>Student's own work (preparation for</w:t>
            </w:r>
            <w:r w:rsidR="003C4D4C">
              <w:rPr>
                <w:rFonts w:ascii="Times New Roman" w:hAnsi="Times New Roman" w:cs="Times New Roman"/>
                <w:noProof/>
                <w:color w:val="000000"/>
                <w:szCs w:val="24"/>
                <w:shd w:val="clear" w:color="auto" w:fill="FFFFFF"/>
                <w:lang w:val="en-US"/>
              </w:rPr>
              <w:t xml:space="preserve"> tutorials</w:t>
            </w:r>
            <w:r>
              <w:rPr>
                <w:rFonts w:ascii="Calibri" w:hAnsi="Calibri" w:cs="Calibri"/>
                <w:noProof/>
                <w:color w:val="000000"/>
                <w:szCs w:val="24"/>
                <w:shd w:val="clear" w:color="auto" w:fill="FFFFFF"/>
                <w:lang w:val="en-US"/>
              </w:rPr>
              <w:t xml:space="preserve">, </w:t>
            </w:r>
            <w:r w:rsidR="003C4D4C">
              <w:rPr>
                <w:rFonts w:ascii="Times New Roman" w:hAnsi="Times New Roman" w:cs="Times New Roman"/>
                <w:noProof/>
                <w:color w:val="000000"/>
                <w:szCs w:val="24"/>
                <w:shd w:val="clear" w:color="auto" w:fill="FFFFFF"/>
                <w:lang w:val="en-US"/>
              </w:rPr>
              <w:t>presenatation prepartion</w:t>
            </w:r>
            <w:r>
              <w:rPr>
                <w:rFonts w:ascii="Calibri" w:hAnsi="Calibri" w:cs="Calibri"/>
                <w:noProof/>
                <w:color w:val="000000"/>
                <w:szCs w:val="24"/>
                <w:shd w:val="clear" w:color="auto" w:fill="FFFFFF"/>
                <w:lang w:val="en-US"/>
              </w:rPr>
              <w:t xml:space="preserve">, </w:t>
            </w:r>
            <w:r w:rsidR="003C4D4C">
              <w:rPr>
                <w:rFonts w:ascii="Times New Roman" w:hAnsi="Times New Roman" w:cs="Times New Roman"/>
                <w:noProof/>
                <w:color w:val="000000"/>
                <w:szCs w:val="24"/>
                <w:shd w:val="clear" w:color="auto" w:fill="FFFFFF"/>
                <w:lang w:val="en-US"/>
              </w:rPr>
              <w:t>report</w:t>
            </w:r>
            <w:r>
              <w:rPr>
                <w:rFonts w:ascii="Calibri" w:hAnsi="Calibri" w:cs="Calibri"/>
                <w:noProof/>
                <w:color w:val="000000"/>
                <w:szCs w:val="24"/>
                <w:shd w:val="clear" w:color="auto" w:fill="FFFFFF"/>
                <w:lang w:val="en-US"/>
              </w:rPr>
              <w:t xml:space="preserve"> preparation)</w:t>
            </w:r>
            <w:r>
              <w:rPr>
                <w:rFonts w:ascii="Calibri" w:hAnsi="Calibri" w:cs="Calibri"/>
                <w:color w:val="000000"/>
                <w:szCs w:val="24"/>
                <w:shd w:val="clear" w:color="auto" w:fill="FFFFFF"/>
                <w:lang w:val="en-US"/>
              </w:rPr>
              <w:fldChar w:fldCharType="end"/>
            </w:r>
            <w:bookmarkEnd w:id="5"/>
            <w:r w:rsidRPr="002C112A">
              <w:rPr>
                <w:rStyle w:val="Odwoanieprzypisudolnego"/>
                <w:lang w:val="en-US"/>
              </w:rPr>
              <w:t xml:space="preserve"> </w:t>
            </w:r>
            <w:r>
              <w:rPr>
                <w:rStyle w:val="Odwoanieprzypisudolnego"/>
              </w:rPr>
              <w:footnoteReference w:id="1"/>
            </w:r>
          </w:p>
        </w:tc>
        <w:tc>
          <w:tcPr>
            <w:tcW w:w="1291" w:type="dxa"/>
          </w:tcPr>
          <w:p w14:paraId="217271F5" w14:textId="7682C13D" w:rsidR="002547AB" w:rsidRPr="0053341E" w:rsidRDefault="002547AB" w:rsidP="003C4D4C">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3C4D4C">
              <w:rPr>
                <w:noProof/>
              </w:rPr>
              <w:t>20</w:t>
            </w:r>
            <w:r>
              <w:fldChar w:fldCharType="end"/>
            </w:r>
          </w:p>
        </w:tc>
        <w:tc>
          <w:tcPr>
            <w:tcW w:w="1307" w:type="dxa"/>
          </w:tcPr>
          <w:p w14:paraId="3E8A83EB" w14:textId="39644965" w:rsidR="002547AB" w:rsidRPr="0053341E" w:rsidRDefault="002547AB" w:rsidP="00981BA8">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981BA8">
              <w:t>0</w:t>
            </w:r>
            <w:r w:rsidR="003C4D4C">
              <w:t>,</w:t>
            </w:r>
            <w:r w:rsidR="00981BA8">
              <w:t>5</w:t>
            </w:r>
            <w:bookmarkStart w:id="6" w:name="_GoBack"/>
            <w:bookmarkEnd w:id="6"/>
            <w:r>
              <w:fldChar w:fldCharType="end"/>
            </w:r>
          </w:p>
        </w:tc>
      </w:tr>
    </w:tbl>
    <w:p w14:paraId="382FD54D" w14:textId="77777777" w:rsidR="005E1096" w:rsidRPr="005E1096" w:rsidRDefault="005E1096" w:rsidP="009F757D">
      <w:pPr>
        <w:rPr>
          <w:b/>
          <w:color w:val="006991"/>
        </w:rPr>
      </w:pPr>
    </w:p>
    <w:sectPr w:rsidR="005E1096" w:rsidRPr="005E1096" w:rsidSect="001C3A9C">
      <w:type w:val="continuous"/>
      <w:pgSz w:w="11906" w:h="16838"/>
      <w:pgMar w:top="1673" w:right="851" w:bottom="851" w:left="851" w:header="284"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EF2F01" w14:textId="77777777" w:rsidR="003C4D4C" w:rsidRDefault="003C4D4C" w:rsidP="00DE7E54">
      <w:pPr>
        <w:spacing w:after="0" w:line="240" w:lineRule="auto"/>
      </w:pPr>
      <w:r>
        <w:separator/>
      </w:r>
    </w:p>
  </w:endnote>
  <w:endnote w:type="continuationSeparator" w:id="0">
    <w:p w14:paraId="6DA64D97" w14:textId="77777777" w:rsidR="003C4D4C" w:rsidRDefault="003C4D4C" w:rsidP="00DE7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BFB8E" w14:textId="77777777" w:rsidR="003C4D4C" w:rsidRDefault="003C4D4C">
    <w:pPr>
      <w:pStyle w:val="Stopka"/>
      <w:jc w:val="right"/>
    </w:pPr>
    <w:r>
      <w:fldChar w:fldCharType="begin"/>
    </w:r>
    <w:r>
      <w:instrText>PAGE   \* MERGEFORMAT</w:instrText>
    </w:r>
    <w:r>
      <w:fldChar w:fldCharType="separate"/>
    </w:r>
    <w:r w:rsidR="00981BA8">
      <w:rPr>
        <w:noProof/>
      </w:rPr>
      <w:t>3</w:t>
    </w:r>
    <w:r>
      <w:fldChar w:fldCharType="end"/>
    </w:r>
  </w:p>
  <w:p w14:paraId="570E3633" w14:textId="77777777" w:rsidR="003C4D4C" w:rsidRDefault="003C4D4C">
    <w:pPr>
      <w:pStyle w:val="Stopk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065BA" w14:textId="77777777" w:rsidR="003C4D4C" w:rsidRDefault="003C4D4C">
    <w:pPr>
      <w:pStyle w:val="Nagwek"/>
      <w:rPr>
        <w:b/>
      </w:rPr>
    </w:pPr>
    <w:r>
      <w:rPr>
        <w:b/>
      </w:rPr>
      <w:t>EUROPEJSKI SYSTEM TRANSFERU PUNKÓW</w:t>
    </w:r>
  </w:p>
  <w:p w14:paraId="1BCB4EC3" w14:textId="77777777" w:rsidR="003C4D4C" w:rsidRPr="00820B3E" w:rsidRDefault="003C4D4C">
    <w:pPr>
      <w:pStyle w:val="Nagwek"/>
      <w:rPr>
        <w:b/>
        <w:color w:val="006991"/>
      </w:rPr>
    </w:pPr>
    <w:r w:rsidRPr="00820B3E">
      <w:rPr>
        <w:b/>
        <w:color w:val="006991"/>
      </w:rPr>
      <w:t>Politechnika Poznańska</w:t>
    </w:r>
  </w:p>
  <w:p w14:paraId="61995F89" w14:textId="77777777" w:rsidR="003C4D4C" w:rsidRPr="00820B3E" w:rsidRDefault="003C4D4C">
    <w:pPr>
      <w:pStyle w:val="Nagwek"/>
      <w:rPr>
        <w:color w:val="006991"/>
        <w:sz w:val="18"/>
        <w:szCs w:val="18"/>
      </w:rPr>
    </w:pPr>
    <w:r w:rsidRPr="00820B3E">
      <w:rPr>
        <w:color w:val="006991"/>
        <w:sz w:val="18"/>
        <w:szCs w:val="18"/>
      </w:rPr>
      <w:t>pl. Marii Skłodowskiej-Curie 5</w:t>
    </w:r>
  </w:p>
  <w:p w14:paraId="53F2FCA9" w14:textId="77777777" w:rsidR="003C4D4C" w:rsidRPr="00820B3E" w:rsidRDefault="003C4D4C">
    <w:pPr>
      <w:pStyle w:val="Nagwek"/>
      <w:rPr>
        <w:sz w:val="18"/>
        <w:szCs w:val="18"/>
      </w:rPr>
    </w:pPr>
    <w:r w:rsidRPr="00820B3E">
      <w:rPr>
        <w:color w:val="006991"/>
        <w:sz w:val="18"/>
        <w:szCs w:val="18"/>
      </w:rPr>
      <w:t>60-965 Poznań</w:t>
    </w:r>
  </w:p>
  <w:p w14:paraId="2BD3BCD5" w14:textId="77777777" w:rsidR="003C4D4C" w:rsidRDefault="003C4D4C">
    <w:pPr>
      <w:pStyle w:val="Nagwek"/>
    </w:pPr>
  </w:p>
  <w:p w14:paraId="74FFFE42" w14:textId="77777777" w:rsidR="003C4D4C" w:rsidRDefault="003C4D4C"/>
  <w:p w14:paraId="1BCA23BD" w14:textId="77777777" w:rsidR="003C4D4C" w:rsidRDefault="003C4D4C">
    <w:pPr>
      <w:pStyle w:val="Stopka"/>
      <w:jc w:val="right"/>
    </w:pPr>
    <w:r>
      <w:fldChar w:fldCharType="begin"/>
    </w:r>
    <w:r>
      <w:instrText>PAGE   \* MERGEFORMAT</w:instrText>
    </w:r>
    <w:r>
      <w:fldChar w:fldCharType="separate"/>
    </w:r>
    <w:r>
      <w:rPr>
        <w:noProof/>
      </w:rPr>
      <w:t>1</w:t>
    </w:r>
    <w:r>
      <w:fldChar w:fldCharType="end"/>
    </w:r>
  </w:p>
  <w:p w14:paraId="34C9C395" w14:textId="77777777" w:rsidR="003C4D4C" w:rsidRDefault="003C4D4C">
    <w:pPr>
      <w:pStyle w:val="Stopk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16C3CB" w14:textId="77777777" w:rsidR="003C4D4C" w:rsidRDefault="003C4D4C" w:rsidP="00DE7E54">
      <w:pPr>
        <w:spacing w:after="0" w:line="240" w:lineRule="auto"/>
      </w:pPr>
      <w:r>
        <w:separator/>
      </w:r>
    </w:p>
  </w:footnote>
  <w:footnote w:type="continuationSeparator" w:id="0">
    <w:p w14:paraId="6B4B1D14" w14:textId="77777777" w:rsidR="003C4D4C" w:rsidRDefault="003C4D4C" w:rsidP="00DE7E54">
      <w:pPr>
        <w:spacing w:after="0" w:line="240" w:lineRule="auto"/>
      </w:pPr>
      <w:r>
        <w:continuationSeparator/>
      </w:r>
    </w:p>
  </w:footnote>
  <w:footnote w:id="1">
    <w:p w14:paraId="262A3C5D" w14:textId="77777777" w:rsidR="003C4D4C" w:rsidRPr="002547AB" w:rsidRDefault="003C4D4C" w:rsidP="002C112A">
      <w:pPr>
        <w:pStyle w:val="Tekstprzypisudolnego"/>
        <w:rPr>
          <w:lang w:val="en-US"/>
        </w:rPr>
      </w:pPr>
      <w:r>
        <w:rPr>
          <w:rStyle w:val="Odwoanieprzypisudolnego"/>
        </w:rPr>
        <w:footnoteRef/>
      </w:r>
      <w:r w:rsidRPr="002547AB">
        <w:rPr>
          <w:lang w:val="en-US"/>
        </w:rPr>
        <w:t xml:space="preserve"> delete or add other activities as appropriate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F69B8" w14:textId="77777777" w:rsidR="003C4D4C" w:rsidRPr="00F302AE" w:rsidRDefault="003C4D4C" w:rsidP="00F302AE">
    <w:pPr>
      <w:pStyle w:val="Nagwek"/>
    </w:pPr>
    <w:r>
      <w:rPr>
        <w:noProof/>
        <w:lang w:val="en-US" w:eastAsia="pl-PL"/>
      </w:rPr>
      <w:drawing>
        <wp:inline distT="0" distB="0" distL="0" distR="0" wp14:anchorId="1D5D36B9" wp14:editId="1C092702">
          <wp:extent cx="6479540" cy="947420"/>
          <wp:effectExtent l="0" t="0" r="0" b="508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glowek_full_en.png"/>
                  <pic:cNvPicPr/>
                </pic:nvPicPr>
                <pic:blipFill>
                  <a:blip r:embed="rId1">
                    <a:extLst>
                      <a:ext uri="{28A0092B-C50C-407E-A947-70E740481C1C}">
                        <a14:useLocalDpi xmlns:a14="http://schemas.microsoft.com/office/drawing/2010/main" val="0"/>
                      </a:ext>
                    </a:extLst>
                  </a:blip>
                  <a:stretch>
                    <a:fillRect/>
                  </a:stretch>
                </pic:blipFill>
                <pic:spPr>
                  <a:xfrm>
                    <a:off x="0" y="0"/>
                    <a:ext cx="6479540" cy="94742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dit="forms" w:formatting="1" w:enforcement="1"/>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A46"/>
    <w:rsid w:val="00022474"/>
    <w:rsid w:val="0004073D"/>
    <w:rsid w:val="00043205"/>
    <w:rsid w:val="00044237"/>
    <w:rsid w:val="000541DD"/>
    <w:rsid w:val="000545BB"/>
    <w:rsid w:val="0006356F"/>
    <w:rsid w:val="000C4F14"/>
    <w:rsid w:val="001108F4"/>
    <w:rsid w:val="0013311A"/>
    <w:rsid w:val="00134F25"/>
    <w:rsid w:val="001441E9"/>
    <w:rsid w:val="00191FB5"/>
    <w:rsid w:val="00195057"/>
    <w:rsid w:val="001B478C"/>
    <w:rsid w:val="001C3A9C"/>
    <w:rsid w:val="001D6F24"/>
    <w:rsid w:val="001E3210"/>
    <w:rsid w:val="001E6DDE"/>
    <w:rsid w:val="001F11F2"/>
    <w:rsid w:val="001F512F"/>
    <w:rsid w:val="00200447"/>
    <w:rsid w:val="00203A12"/>
    <w:rsid w:val="00211276"/>
    <w:rsid w:val="00231F79"/>
    <w:rsid w:val="002547AB"/>
    <w:rsid w:val="0027795C"/>
    <w:rsid w:val="00281DBC"/>
    <w:rsid w:val="002B0522"/>
    <w:rsid w:val="002B2D95"/>
    <w:rsid w:val="002C112A"/>
    <w:rsid w:val="002C4874"/>
    <w:rsid w:val="002D50A1"/>
    <w:rsid w:val="002E457A"/>
    <w:rsid w:val="00301C36"/>
    <w:rsid w:val="00326820"/>
    <w:rsid w:val="00333CFE"/>
    <w:rsid w:val="00350761"/>
    <w:rsid w:val="00352EC7"/>
    <w:rsid w:val="00361008"/>
    <w:rsid w:val="00362263"/>
    <w:rsid w:val="003650EB"/>
    <w:rsid w:val="0036738B"/>
    <w:rsid w:val="0038747A"/>
    <w:rsid w:val="003A5D66"/>
    <w:rsid w:val="003B7636"/>
    <w:rsid w:val="003C327D"/>
    <w:rsid w:val="003C4D4C"/>
    <w:rsid w:val="003E2E97"/>
    <w:rsid w:val="004038C2"/>
    <w:rsid w:val="00403EFE"/>
    <w:rsid w:val="004045AA"/>
    <w:rsid w:val="0042092D"/>
    <w:rsid w:val="00422BF0"/>
    <w:rsid w:val="004261C8"/>
    <w:rsid w:val="00431FAD"/>
    <w:rsid w:val="00443C59"/>
    <w:rsid w:val="00454581"/>
    <w:rsid w:val="00462E00"/>
    <w:rsid w:val="004B63B7"/>
    <w:rsid w:val="004D6D9E"/>
    <w:rsid w:val="004F25C7"/>
    <w:rsid w:val="005104AF"/>
    <w:rsid w:val="0053341E"/>
    <w:rsid w:val="00535A23"/>
    <w:rsid w:val="00562E4F"/>
    <w:rsid w:val="0056418C"/>
    <w:rsid w:val="005770BC"/>
    <w:rsid w:val="005865E7"/>
    <w:rsid w:val="00594FEC"/>
    <w:rsid w:val="005B78EC"/>
    <w:rsid w:val="005C5794"/>
    <w:rsid w:val="005D5843"/>
    <w:rsid w:val="005E1096"/>
    <w:rsid w:val="005E25F6"/>
    <w:rsid w:val="00636475"/>
    <w:rsid w:val="00672C57"/>
    <w:rsid w:val="00691E4D"/>
    <w:rsid w:val="006A6207"/>
    <w:rsid w:val="006E0A46"/>
    <w:rsid w:val="006E1126"/>
    <w:rsid w:val="00705297"/>
    <w:rsid w:val="007147CE"/>
    <w:rsid w:val="00762097"/>
    <w:rsid w:val="00773EBD"/>
    <w:rsid w:val="007865F2"/>
    <w:rsid w:val="007A08F0"/>
    <w:rsid w:val="007B3533"/>
    <w:rsid w:val="00800E78"/>
    <w:rsid w:val="00813641"/>
    <w:rsid w:val="00820B3E"/>
    <w:rsid w:val="00826C85"/>
    <w:rsid w:val="00834CA8"/>
    <w:rsid w:val="00845CC9"/>
    <w:rsid w:val="008C26D1"/>
    <w:rsid w:val="008D44BB"/>
    <w:rsid w:val="00901644"/>
    <w:rsid w:val="0092103A"/>
    <w:rsid w:val="00940543"/>
    <w:rsid w:val="00954FBD"/>
    <w:rsid w:val="00963E3B"/>
    <w:rsid w:val="00981BA8"/>
    <w:rsid w:val="009B2AAE"/>
    <w:rsid w:val="009C17DD"/>
    <w:rsid w:val="009E76F9"/>
    <w:rsid w:val="009F22E0"/>
    <w:rsid w:val="009F752B"/>
    <w:rsid w:val="009F757D"/>
    <w:rsid w:val="00A14D86"/>
    <w:rsid w:val="00A42272"/>
    <w:rsid w:val="00A820ED"/>
    <w:rsid w:val="00A825B3"/>
    <w:rsid w:val="00A84A8B"/>
    <w:rsid w:val="00A93F6C"/>
    <w:rsid w:val="00AA06D0"/>
    <w:rsid w:val="00AB2FBE"/>
    <w:rsid w:val="00B20F50"/>
    <w:rsid w:val="00B225A8"/>
    <w:rsid w:val="00B46F8A"/>
    <w:rsid w:val="00B71A9E"/>
    <w:rsid w:val="00BA590A"/>
    <w:rsid w:val="00C27A9C"/>
    <w:rsid w:val="00C31343"/>
    <w:rsid w:val="00C41EE4"/>
    <w:rsid w:val="00C50308"/>
    <w:rsid w:val="00C560D8"/>
    <w:rsid w:val="00C57359"/>
    <w:rsid w:val="00C8179A"/>
    <w:rsid w:val="00C832CD"/>
    <w:rsid w:val="00CC702B"/>
    <w:rsid w:val="00CE679E"/>
    <w:rsid w:val="00D24F8A"/>
    <w:rsid w:val="00D63A0D"/>
    <w:rsid w:val="00D708F1"/>
    <w:rsid w:val="00D725D4"/>
    <w:rsid w:val="00D8589A"/>
    <w:rsid w:val="00D9662F"/>
    <w:rsid w:val="00DE7E54"/>
    <w:rsid w:val="00DF4FD5"/>
    <w:rsid w:val="00E26461"/>
    <w:rsid w:val="00E75361"/>
    <w:rsid w:val="00E93212"/>
    <w:rsid w:val="00EB1295"/>
    <w:rsid w:val="00EB3B6D"/>
    <w:rsid w:val="00ED0AC0"/>
    <w:rsid w:val="00EE4D9C"/>
    <w:rsid w:val="00EE6F00"/>
    <w:rsid w:val="00F00120"/>
    <w:rsid w:val="00F2330C"/>
    <w:rsid w:val="00F302AE"/>
    <w:rsid w:val="00F416CE"/>
    <w:rsid w:val="00F62994"/>
    <w:rsid w:val="00F97CC2"/>
    <w:rsid w:val="00FD0202"/>
    <w:rsid w:val="00FD7943"/>
    <w:rsid w:val="00FE4261"/>
    <w:rsid w:val="00FE64B5"/>
    <w:rsid w:val="00FE7059"/>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5E07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7DD"/>
    <w:rPr>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E7E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7E54"/>
  </w:style>
  <w:style w:type="paragraph" w:styleId="Stopka">
    <w:name w:val="footer"/>
    <w:basedOn w:val="Normalny"/>
    <w:link w:val="StopkaZnak"/>
    <w:uiPriority w:val="99"/>
    <w:unhideWhenUsed/>
    <w:rsid w:val="00DE7E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7E54"/>
  </w:style>
  <w:style w:type="paragraph" w:styleId="Tekstdymka">
    <w:name w:val="Balloon Text"/>
    <w:basedOn w:val="Normalny"/>
    <w:link w:val="TekstdymkaZnak"/>
    <w:uiPriority w:val="99"/>
    <w:semiHidden/>
    <w:unhideWhenUsed/>
    <w:rsid w:val="00DE7E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7E54"/>
    <w:rPr>
      <w:rFonts w:ascii="Tahoma" w:hAnsi="Tahoma" w:cs="Tahoma"/>
      <w:sz w:val="16"/>
      <w:szCs w:val="16"/>
    </w:rPr>
  </w:style>
  <w:style w:type="table" w:styleId="Siatkatabeli">
    <w:name w:val="Table Grid"/>
    <w:basedOn w:val="Standardowy"/>
    <w:uiPriority w:val="59"/>
    <w:rsid w:val="00820B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A820ED"/>
    <w:rPr>
      <w:color w:val="808080"/>
    </w:rPr>
  </w:style>
  <w:style w:type="character" w:customStyle="1" w:styleId="Poleformualrza">
    <w:name w:val="Pole formualrza"/>
    <w:uiPriority w:val="1"/>
    <w:rsid w:val="001441E9"/>
    <w:rPr>
      <w:rFonts w:asciiTheme="minorHAnsi" w:hAnsiTheme="minorHAnsi"/>
      <w:color w:val="000000" w:themeColor="text1"/>
      <w:sz w:val="28"/>
    </w:rPr>
  </w:style>
  <w:style w:type="table" w:styleId="Kolorowasiatkaakcent5">
    <w:name w:val="Colorful Grid Accent 5"/>
    <w:basedOn w:val="Standardowy"/>
    <w:uiPriority w:val="73"/>
    <w:rsid w:val="0070529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listaakcent3">
    <w:name w:val="Light List Accent 3"/>
    <w:basedOn w:val="Standardowy"/>
    <w:uiPriority w:val="61"/>
    <w:rsid w:val="00940543"/>
    <w:pPr>
      <w:spacing w:after="0" w:line="240" w:lineRule="auto"/>
    </w:pPr>
    <w:rPr>
      <w:rFonts w:eastAsiaTheme="minorEastAsia"/>
      <w:lang w:eastAsia="pl-PL"/>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ekstprzypisudolnego">
    <w:name w:val="footnote text"/>
    <w:basedOn w:val="Normalny"/>
    <w:link w:val="TekstprzypisudolnegoZnak"/>
    <w:uiPriority w:val="99"/>
    <w:semiHidden/>
    <w:unhideWhenUsed/>
    <w:rsid w:val="009405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40543"/>
    <w:rPr>
      <w:sz w:val="20"/>
      <w:szCs w:val="20"/>
    </w:rPr>
  </w:style>
  <w:style w:type="character" w:styleId="Odwoanieprzypisudolnego">
    <w:name w:val="footnote reference"/>
    <w:basedOn w:val="Domylnaczcionkaakapitu"/>
    <w:uiPriority w:val="99"/>
    <w:semiHidden/>
    <w:unhideWhenUsed/>
    <w:rsid w:val="00940543"/>
    <w:rPr>
      <w:vertAlign w:val="superscript"/>
    </w:rPr>
  </w:style>
  <w:style w:type="paragraph" w:styleId="Tytu">
    <w:name w:val="Title"/>
    <w:basedOn w:val="Normalny"/>
    <w:next w:val="Normalny"/>
    <w:link w:val="TytuZnak"/>
    <w:uiPriority w:val="10"/>
    <w:qFormat/>
    <w:rsid w:val="000541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541DD"/>
    <w:rPr>
      <w:rFonts w:asciiTheme="majorHAnsi" w:eastAsiaTheme="majorEastAsia" w:hAnsiTheme="majorHAnsi" w:cstheme="majorBidi"/>
      <w:color w:val="17365D" w:themeColor="text2" w:themeShade="BF"/>
      <w:spacing w:val="5"/>
      <w:kern w:val="28"/>
      <w:sz w:val="52"/>
      <w:szCs w:val="52"/>
    </w:rPr>
  </w:style>
  <w:style w:type="paragraph" w:customStyle="1" w:styleId="PPForm">
    <w:name w:val="PPForm"/>
    <w:basedOn w:val="Normalny"/>
    <w:link w:val="PPFormZnak"/>
    <w:rsid w:val="009C17DD"/>
  </w:style>
  <w:style w:type="character" w:customStyle="1" w:styleId="PPFormZnak">
    <w:name w:val="PPForm Znak"/>
    <w:basedOn w:val="Domylnaczcionkaakapitu"/>
    <w:link w:val="PPForm"/>
    <w:rsid w:val="009C17DD"/>
    <w:rPr>
      <w:color w:val="000000" w:themeColor="text1"/>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7DD"/>
    <w:rPr>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E7E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7E54"/>
  </w:style>
  <w:style w:type="paragraph" w:styleId="Stopka">
    <w:name w:val="footer"/>
    <w:basedOn w:val="Normalny"/>
    <w:link w:val="StopkaZnak"/>
    <w:uiPriority w:val="99"/>
    <w:unhideWhenUsed/>
    <w:rsid w:val="00DE7E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7E54"/>
  </w:style>
  <w:style w:type="paragraph" w:styleId="Tekstdymka">
    <w:name w:val="Balloon Text"/>
    <w:basedOn w:val="Normalny"/>
    <w:link w:val="TekstdymkaZnak"/>
    <w:uiPriority w:val="99"/>
    <w:semiHidden/>
    <w:unhideWhenUsed/>
    <w:rsid w:val="00DE7E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7E54"/>
    <w:rPr>
      <w:rFonts w:ascii="Tahoma" w:hAnsi="Tahoma" w:cs="Tahoma"/>
      <w:sz w:val="16"/>
      <w:szCs w:val="16"/>
    </w:rPr>
  </w:style>
  <w:style w:type="table" w:styleId="Siatkatabeli">
    <w:name w:val="Table Grid"/>
    <w:basedOn w:val="Standardowy"/>
    <w:uiPriority w:val="59"/>
    <w:rsid w:val="00820B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A820ED"/>
    <w:rPr>
      <w:color w:val="808080"/>
    </w:rPr>
  </w:style>
  <w:style w:type="character" w:customStyle="1" w:styleId="Poleformualrza">
    <w:name w:val="Pole formualrza"/>
    <w:uiPriority w:val="1"/>
    <w:rsid w:val="001441E9"/>
    <w:rPr>
      <w:rFonts w:asciiTheme="minorHAnsi" w:hAnsiTheme="minorHAnsi"/>
      <w:color w:val="000000" w:themeColor="text1"/>
      <w:sz w:val="28"/>
    </w:rPr>
  </w:style>
  <w:style w:type="table" w:styleId="Kolorowasiatkaakcent5">
    <w:name w:val="Colorful Grid Accent 5"/>
    <w:basedOn w:val="Standardowy"/>
    <w:uiPriority w:val="73"/>
    <w:rsid w:val="0070529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listaakcent3">
    <w:name w:val="Light List Accent 3"/>
    <w:basedOn w:val="Standardowy"/>
    <w:uiPriority w:val="61"/>
    <w:rsid w:val="00940543"/>
    <w:pPr>
      <w:spacing w:after="0" w:line="240" w:lineRule="auto"/>
    </w:pPr>
    <w:rPr>
      <w:rFonts w:eastAsiaTheme="minorEastAsia"/>
      <w:lang w:eastAsia="pl-PL"/>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ekstprzypisudolnego">
    <w:name w:val="footnote text"/>
    <w:basedOn w:val="Normalny"/>
    <w:link w:val="TekstprzypisudolnegoZnak"/>
    <w:uiPriority w:val="99"/>
    <w:semiHidden/>
    <w:unhideWhenUsed/>
    <w:rsid w:val="009405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40543"/>
    <w:rPr>
      <w:sz w:val="20"/>
      <w:szCs w:val="20"/>
    </w:rPr>
  </w:style>
  <w:style w:type="character" w:styleId="Odwoanieprzypisudolnego">
    <w:name w:val="footnote reference"/>
    <w:basedOn w:val="Domylnaczcionkaakapitu"/>
    <w:uiPriority w:val="99"/>
    <w:semiHidden/>
    <w:unhideWhenUsed/>
    <w:rsid w:val="00940543"/>
    <w:rPr>
      <w:vertAlign w:val="superscript"/>
    </w:rPr>
  </w:style>
  <w:style w:type="paragraph" w:styleId="Tytu">
    <w:name w:val="Title"/>
    <w:basedOn w:val="Normalny"/>
    <w:next w:val="Normalny"/>
    <w:link w:val="TytuZnak"/>
    <w:uiPriority w:val="10"/>
    <w:qFormat/>
    <w:rsid w:val="000541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541DD"/>
    <w:rPr>
      <w:rFonts w:asciiTheme="majorHAnsi" w:eastAsiaTheme="majorEastAsia" w:hAnsiTheme="majorHAnsi" w:cstheme="majorBidi"/>
      <w:color w:val="17365D" w:themeColor="text2" w:themeShade="BF"/>
      <w:spacing w:val="5"/>
      <w:kern w:val="28"/>
      <w:sz w:val="52"/>
      <w:szCs w:val="52"/>
    </w:rPr>
  </w:style>
  <w:style w:type="paragraph" w:customStyle="1" w:styleId="PPForm">
    <w:name w:val="PPForm"/>
    <w:basedOn w:val="Normalny"/>
    <w:link w:val="PPFormZnak"/>
    <w:rsid w:val="009C17DD"/>
  </w:style>
  <w:style w:type="character" w:customStyle="1" w:styleId="PPFormZnak">
    <w:name w:val="PPForm Znak"/>
    <w:basedOn w:val="Domylnaczcionkaakapitu"/>
    <w:link w:val="PPForm"/>
    <w:rsid w:val="009C17DD"/>
    <w:rPr>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F8236-F50B-A342-A65B-B1B5118BA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790</Words>
  <Characters>4745</Characters>
  <Application>Microsoft Macintosh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rkedzierski</dc:creator>
  <cp:lastModifiedBy>Miłosz Kadziński</cp:lastModifiedBy>
  <cp:revision>8</cp:revision>
  <cp:lastPrinted>2019-12-05T13:22:00Z</cp:lastPrinted>
  <dcterms:created xsi:type="dcterms:W3CDTF">2020-02-08T11:36:00Z</dcterms:created>
  <dcterms:modified xsi:type="dcterms:W3CDTF">2022-10-15T12:24:00Z</dcterms:modified>
</cp:coreProperties>
</file>