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7A809016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F97800">
        <w:t>Systemy uczące się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273A6A95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CA635F">
        <w:t>1/1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26BC847F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F97800">
        <w:rPr>
          <w:noProof/>
        </w:rPr>
        <w:t>30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97800">
        <w:rPr>
          <w:noProof/>
        </w:rPr>
        <w:t>30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41D329F4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97800">
        <w:rPr>
          <w:noProof/>
        </w:rPr>
        <w:t>5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7D1AE7CA" w14:textId="543E7334" w:rsidR="00210C77" w:rsidRDefault="00361008" w:rsidP="00210C77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8F3449">
        <w:t xml:space="preserve">prof. </w:t>
      </w:r>
      <w:r w:rsidR="00F97800" w:rsidRPr="00F97800">
        <w:t>dr hab. inż. Jerzy Stefanowski </w:t>
      </w:r>
      <w:r w:rsidR="00F97800">
        <w:br/>
      </w:r>
      <w:r w:rsidR="00F97800" w:rsidRPr="00F97800">
        <w:t>email: Jerzy.Stefanowski@cs.put.poznan.pl </w:t>
      </w:r>
      <w:r w:rsidR="00F97800">
        <w:br/>
      </w:r>
      <w:r w:rsidR="00F97800" w:rsidRPr="00F97800">
        <w:t>tel: 61 665</w:t>
      </w:r>
      <w:r w:rsidR="00210C77">
        <w:t>-</w:t>
      </w:r>
      <w:r w:rsidR="00F97800" w:rsidRPr="00F97800">
        <w:t>29</w:t>
      </w:r>
      <w:r w:rsidR="00210C77">
        <w:t>3</w:t>
      </w:r>
      <w:r w:rsidR="00F97800" w:rsidRPr="00F97800">
        <w:t>3</w:t>
      </w:r>
      <w:r w:rsidR="00210C77">
        <w:br/>
      </w:r>
      <w:bookmarkStart w:id="5" w:name="_GoBack"/>
      <w:bookmarkEnd w:id="5"/>
      <w:r w:rsidR="00210C77">
        <w:t>Wydział Informatyki i</w:t>
      </w:r>
      <w:r w:rsidR="00B40B90">
        <w:t> </w:t>
      </w:r>
      <w:r w:rsidR="00210C77">
        <w:t xml:space="preserve">Telekomunikacji </w:t>
      </w:r>
      <w:r w:rsidR="00210C77">
        <w:br/>
        <w:t>ul. Piotrowo 2, 60-965 Poznań</w:t>
      </w:r>
    </w:p>
    <w:p w14:paraId="60581A24" w14:textId="25DEA9AA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EFCEBD" w14:textId="43C005BC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97800" w:rsidRPr="00F97800">
        <w:t>Student</w:t>
      </w:r>
      <w:r w:rsidR="00201A6D">
        <w:t>(ka)</w:t>
      </w:r>
      <w:r w:rsidR="00F97800" w:rsidRPr="00F97800">
        <w:t xml:space="preserve"> rozpoczynający ten przedmiot powinien posiadać podstawową wiedzę ze sztucznej inteligencji, rachunku prawdopodobieństwa, statystyki matematycznej, algebry wektorów i macierzy. </w:t>
      </w:r>
      <w:r w:rsidR="00F97800">
        <w:t xml:space="preserve">Ponadto pożadana jest wiedza i umiejętności z przedmiotów obieralnych na 1 stopniu </w:t>
      </w:r>
      <w:r w:rsidR="004E15DE">
        <w:t xml:space="preserve">stud. </w:t>
      </w:r>
      <w:r w:rsidR="00F97800">
        <w:t>powiązanych z tematyką systemów uczących (w szczególności</w:t>
      </w:r>
      <w:r w:rsidR="004E15DE">
        <w:t>,</w:t>
      </w:r>
      <w:r w:rsidR="00F97800">
        <w:t xml:space="preserve"> Elementy inteligencji obliczeniowej). Student powinien także posiadać p</w:t>
      </w:r>
      <w:r w:rsidR="00F97800" w:rsidRPr="00F97800">
        <w:t>odstawowe umiejętności programistyczne (wykorzystanie języka Python i wybranych bibliotek) oraz umiejętność pozyskiwania informacji ze źródeł</w:t>
      </w:r>
      <w:r w:rsidR="004E15DE">
        <w:t xml:space="preserve"> literaturowych</w:t>
      </w:r>
      <w:r w:rsidR="00F97800" w:rsidRPr="00F97800">
        <w:t>.</w:t>
      </w:r>
      <w:r w:rsidR="009F22E0" w:rsidRPr="009F22E0">
        <w:fldChar w:fldCharType="end"/>
      </w:r>
    </w:p>
    <w:p w14:paraId="40DB0592" w14:textId="4961F423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97800" w:rsidRPr="00F97800">
        <w:t xml:space="preserve">Przekazanie studentom </w:t>
      </w:r>
      <w:r w:rsidR="0079649A">
        <w:t>rozszerzone</w:t>
      </w:r>
      <w:r w:rsidR="00F97800" w:rsidRPr="00F97800">
        <w:t>j wiedzy na temat tworzenia i praktycznego stosowania systemów automatycznego uczenia się z przykładów</w:t>
      </w:r>
      <w:r w:rsidR="00F97800">
        <w:t xml:space="preserve"> (z ang. machine learning) -</w:t>
      </w:r>
      <w:r w:rsidR="004E15DE" w:rsidRPr="004E15DE">
        <w:t xml:space="preserve"> w wersji bardziej zaawansowanej</w:t>
      </w:r>
      <w:r w:rsidR="00F97800">
        <w:t xml:space="preserve"> w stosunku do wcześniejszych przedmiotów z pierwszego poziomu.</w:t>
      </w:r>
      <w:r w:rsidR="00FB0FA8">
        <w:t xml:space="preserve"> </w:t>
      </w:r>
      <w:r w:rsidR="00FB0FA8" w:rsidRPr="00FB0FA8">
        <w:t xml:space="preserve">Rozwijanie u studentów umiejętności rozwiązywania problemów wymagających użycia algorytmów uczących się </w:t>
      </w:r>
      <w:r w:rsidR="00FB0FA8">
        <w:t xml:space="preserve">w różnych </w:t>
      </w:r>
      <w:r w:rsidR="00FB0FA8">
        <w:lastRenderedPageBreak/>
        <w:t>praktycznych zastosowaniach</w:t>
      </w:r>
      <w:r w:rsidR="00FB0FA8" w:rsidRPr="00FB0FA8">
        <w:t>.</w:t>
      </w:r>
      <w:r w:rsidR="00FB0FA8">
        <w:t xml:space="preserve"> </w:t>
      </w:r>
      <w:r w:rsidR="00FB0FA8" w:rsidRPr="00FB0FA8">
        <w:t>Nabycie powyższych umiejętności poprzez rozwiązywanie na ćwiczeniach laboratoryjnych praktycznych zadań</w:t>
      </w:r>
      <w:r w:rsidR="00FB0FA8">
        <w:t>, przeprowadzenia eksperytme</w:t>
      </w:r>
      <w:r w:rsidR="004E15DE">
        <w:t>nt</w:t>
      </w:r>
      <w:r w:rsidR="00FB0FA8">
        <w:t xml:space="preserve">ów oraz tworzenia organiczonych projektów programistycznych z wykorzystaniem gotowych bibliotek. </w:t>
      </w:r>
      <w:r w:rsidR="009F22E0" w:rsidRPr="009F22E0">
        <w:fldChar w:fldCharType="end"/>
      </w:r>
    </w:p>
    <w:p w14:paraId="2B207E84" w14:textId="0D4E6B9B" w:rsidR="001C0AFB" w:rsidRDefault="001E3210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52982">
        <w:t>M</w:t>
      </w:r>
      <w:r w:rsidR="00FB0FA8" w:rsidRPr="00FB0FA8">
        <w:t>a uporządkowaną, podbudowaną teoretycznie wiedzę ogólną w zakresie systemów uczących się</w:t>
      </w:r>
      <w:r w:rsidR="00FB0FA8">
        <w:t xml:space="preserve"> </w:t>
      </w:r>
      <w:r w:rsidR="00F96BF1">
        <w:t>[</w:t>
      </w:r>
      <w:r w:rsidR="00FB0FA8" w:rsidRPr="00FB0FA8">
        <w:t>K2st_W2</w:t>
      </w:r>
      <w:r w:rsidR="00F96BF1">
        <w:t>]</w:t>
      </w:r>
      <w:r w:rsidR="00FB0FA8" w:rsidRPr="00FB0FA8">
        <w:t> </w:t>
      </w:r>
    </w:p>
    <w:p w14:paraId="5EE6D614" w14:textId="722B004C" w:rsidR="001C0AFB" w:rsidRDefault="001C0AFB">
      <w:r>
        <w:t>M</w:t>
      </w:r>
      <w:r w:rsidR="00FB0FA8" w:rsidRPr="00FB0FA8">
        <w:t>a szczegółową wiedzę związaną z wybranymi zagadnieniami, takimi jak: klasyfikacja nadzorowana, metody konstruowania klasyfikatorów oraz predykcji</w:t>
      </w:r>
      <w:r w:rsidR="00FB0FA8">
        <w:t xml:space="preserve"> zmiennej liczbowej</w:t>
      </w:r>
      <w:r w:rsidR="00FB0FA8" w:rsidRPr="00FB0FA8">
        <w:t>, metod ich oceny eksperymentalnej;  uczenia nienadzorowanego, uczenie aktywnego</w:t>
      </w:r>
      <w:r w:rsidR="004E15DE">
        <w:t xml:space="preserve"> oraz uczenia się</w:t>
      </w:r>
      <w:r w:rsidR="00FB0FA8" w:rsidRPr="00FB0FA8">
        <w:t xml:space="preserve"> z danych częściowo-etykietowanych </w:t>
      </w:r>
      <w:r w:rsidR="00F96BF1">
        <w:t>[</w:t>
      </w:r>
      <w:r w:rsidR="00FB0FA8" w:rsidRPr="00FB0FA8">
        <w:t>K2st_W3</w:t>
      </w:r>
      <w:r w:rsidR="00F96BF1">
        <w:t>]</w:t>
      </w:r>
      <w:r w:rsidR="00FB0FA8" w:rsidRPr="00FB0FA8">
        <w:t> </w:t>
      </w:r>
    </w:p>
    <w:p w14:paraId="475A54C0" w14:textId="50C842C7" w:rsidR="001C0AFB" w:rsidRDefault="001C0AFB">
      <w:r>
        <w:t>M</w:t>
      </w:r>
      <w:r w:rsidR="00FB0FA8" w:rsidRPr="00FB0FA8">
        <w:t xml:space="preserve">a wiedzę o trendach rozwojowych i </w:t>
      </w:r>
      <w:r w:rsidR="004E15DE">
        <w:t>wybrany</w:t>
      </w:r>
      <w:r w:rsidR="00FB0FA8" w:rsidRPr="00FB0FA8">
        <w:t>ch nowych osiągnięciach w uczeni</w:t>
      </w:r>
      <w:r w:rsidR="004E15DE">
        <w:t>u</w:t>
      </w:r>
      <w:r w:rsidR="00FB0FA8" w:rsidRPr="00FB0FA8">
        <w:t xml:space="preserve"> maszynow</w:t>
      </w:r>
      <w:r w:rsidR="004E15DE">
        <w:t>ym</w:t>
      </w:r>
      <w:r w:rsidR="00FB0FA8" w:rsidRPr="00FB0FA8">
        <w:t xml:space="preserve">  </w:t>
      </w:r>
      <w:r w:rsidR="00F96BF1">
        <w:t>[</w:t>
      </w:r>
      <w:r w:rsidR="00FB0FA8" w:rsidRPr="00FB0FA8">
        <w:t>K2st_W4</w:t>
      </w:r>
      <w:r w:rsidR="00F96BF1">
        <w:t>]</w:t>
      </w:r>
      <w:r w:rsidR="00FB0FA8" w:rsidRPr="00FB0FA8">
        <w:t> </w:t>
      </w:r>
    </w:p>
    <w:p w14:paraId="2D7194DF" w14:textId="2CA2292D" w:rsidR="00361008" w:rsidRPr="0053341E" w:rsidRDefault="001C0AFB">
      <w:pPr>
        <w:rPr>
          <w:rStyle w:val="Poleformualrza"/>
          <w:sz w:val="24"/>
          <w:szCs w:val="24"/>
        </w:rPr>
      </w:pPr>
      <w:r>
        <w:t>Z</w:t>
      </w:r>
      <w:r w:rsidR="00FB0FA8" w:rsidRPr="00FB0FA8">
        <w:t xml:space="preserve">na podstawowe metody, techniki i narzędzia stosowane przy rozwiązywaniu złożonych zadań z zastosowaniem algorytmów uczących się  </w:t>
      </w:r>
      <w:r w:rsidR="00F96BF1">
        <w:t>[</w:t>
      </w:r>
      <w:r w:rsidR="00FB0FA8" w:rsidRPr="00FB0FA8">
        <w:t>K2st_W6</w:t>
      </w:r>
      <w:r w:rsidR="00F96BF1">
        <w:t>]</w:t>
      </w:r>
      <w:r w:rsidR="009F22E0" w:rsidRPr="009F22E0">
        <w:fldChar w:fldCharType="end"/>
      </w:r>
    </w:p>
    <w:p w14:paraId="22909FE3" w14:textId="55270844" w:rsidR="00EA289C" w:rsidRDefault="00361008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B0FA8" w:rsidRPr="00FB0FA8">
        <w:t xml:space="preserve">Potrafi pozyskiwać informacje nt. systemów uczących się z literatury, baz danych oraz innych źródeł (w języku polskim i angielskim), dokonywać ich interpretacji i krytycznej oceny, wyciągać wnioski oraz formułować i wyczerpująco uzasadniać opinie </w:t>
      </w:r>
      <w:r w:rsidR="00F96BF1">
        <w:t>[</w:t>
      </w:r>
      <w:r w:rsidR="00FB0FA8" w:rsidRPr="00FB0FA8">
        <w:t>K2st_U1</w:t>
      </w:r>
      <w:r w:rsidR="00F96BF1">
        <w:t>]</w:t>
      </w:r>
    </w:p>
    <w:p w14:paraId="7C052CEC" w14:textId="6C7EB258" w:rsidR="001C0AFB" w:rsidRDefault="00EA289C">
      <w:r>
        <w:t>P</w:t>
      </w:r>
      <w:r w:rsidR="00FB0FA8">
        <w:t>otrafi wykonać eksperym</w:t>
      </w:r>
      <w:r w:rsidR="004E15DE">
        <w:t>e</w:t>
      </w:r>
      <w:r w:rsidR="00FB0FA8">
        <w:t xml:space="preserve">nty z algorytmami uczącycmi się, </w:t>
      </w:r>
      <w:r w:rsidR="004E15DE">
        <w:t xml:space="preserve">dokonać </w:t>
      </w:r>
      <w:r w:rsidR="00FB0FA8">
        <w:t xml:space="preserve">ich oceny oraz wyciągąć wnioski </w:t>
      </w:r>
      <w:r w:rsidR="00F96BF1">
        <w:t>[</w:t>
      </w:r>
      <w:r w:rsidR="00FB0FA8">
        <w:t>K2st_U3</w:t>
      </w:r>
      <w:r w:rsidR="00F96BF1">
        <w:t>]</w:t>
      </w:r>
    </w:p>
    <w:p w14:paraId="736DCAB8" w14:textId="5F01E749" w:rsidR="001C0AFB" w:rsidRDefault="00EA289C">
      <w:r>
        <w:t>P</w:t>
      </w:r>
      <w:r w:rsidR="00FB0FA8" w:rsidRPr="00FB0FA8">
        <w:t xml:space="preserve">otrafi wykorzystać do formułowania i rozwiązywania zadań inżynierskich i problemów badawczych metody klasyfikacji nadzorowanej, predykcji zmiennej liczbowej oraz grupowania danych  </w:t>
      </w:r>
      <w:r w:rsidR="00F96BF1">
        <w:t>[</w:t>
      </w:r>
      <w:r w:rsidR="00FB0FA8" w:rsidRPr="00FB0FA8">
        <w:t>K2st_U4</w:t>
      </w:r>
      <w:r w:rsidR="00F96BF1">
        <w:t>]</w:t>
      </w:r>
      <w:r w:rsidR="00FB0FA8" w:rsidRPr="00FB0FA8">
        <w:t> </w:t>
      </w:r>
    </w:p>
    <w:p w14:paraId="46986124" w14:textId="63538F01" w:rsidR="001C0AFB" w:rsidRDefault="00EA289C">
      <w:r>
        <w:t>P</w:t>
      </w:r>
      <w:r w:rsidR="00FB0FA8" w:rsidRPr="00FB0FA8">
        <w:t xml:space="preserve">otrafi - przy formułowaniu i rozwiązywaniu zadań inżynierskich integrować wiedzę z różnych obszarów Informatyki powiązanych z uczeniem maszynowym, analizą i eksploracją danych  </w:t>
      </w:r>
      <w:r w:rsidR="00F96BF1">
        <w:t>[</w:t>
      </w:r>
      <w:r w:rsidR="00FB0FA8" w:rsidRPr="00FB0FA8">
        <w:t>K2st_U5</w:t>
      </w:r>
      <w:r w:rsidR="00F96BF1">
        <w:t>]</w:t>
      </w:r>
      <w:r w:rsidR="00FB0FA8" w:rsidRPr="00FB0FA8">
        <w:t> </w:t>
      </w:r>
    </w:p>
    <w:p w14:paraId="7968F8E3" w14:textId="237EF18E" w:rsidR="00361008" w:rsidRPr="0053341E" w:rsidRDefault="00EA289C">
      <w:pPr>
        <w:rPr>
          <w:rStyle w:val="Poleformualrza"/>
          <w:sz w:val="24"/>
          <w:szCs w:val="24"/>
        </w:rPr>
      </w:pPr>
      <w:r>
        <w:t>P</w:t>
      </w:r>
      <w:r w:rsidR="00FB0FA8" w:rsidRPr="00FB0FA8">
        <w:t xml:space="preserve">otrafi ocenić zalety i ograniczenia wybranych algorytmów uczących się i ich implementacji w zależności od charakterystyki zadania. (K2st_U6) potrafi - stosując m.in. koncepcyjnie nowe metody - rozwiązywać złożone zadania informatyczne z zakresu uczenia maszynowego </w:t>
      </w:r>
      <w:r w:rsidR="00F96BF1">
        <w:t>[</w:t>
      </w:r>
      <w:r w:rsidR="00FB0FA8" w:rsidRPr="00FB0FA8">
        <w:t>K2st_U1</w:t>
      </w:r>
      <w:r w:rsidR="00FB0FA8">
        <w:t>0</w:t>
      </w:r>
      <w:r w:rsidR="00F96BF1">
        <w:t>]</w:t>
      </w:r>
      <w:r w:rsidR="009F22E0" w:rsidRPr="009F22E0">
        <w:fldChar w:fldCharType="end"/>
      </w:r>
    </w:p>
    <w:p w14:paraId="105B7B9C" w14:textId="4FC6E87F" w:rsidR="001C0AFB" w:rsidRDefault="00361008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4633F" w:rsidRPr="00F4633F">
        <w:t xml:space="preserve">Rozumie, że przy tworzeniu inteligentnych systemów z możliwościami uczenia się z przykładów nabyta wiedza i umiejętności wymagają dalszego kształcenia się z uwagi na dynamiczny rozwój dziedziny  </w:t>
      </w:r>
      <w:r w:rsidR="00F96BF1">
        <w:t>[</w:t>
      </w:r>
      <w:r w:rsidR="00F4633F" w:rsidRPr="00F4633F">
        <w:t>K2st_K1</w:t>
      </w:r>
      <w:r w:rsidR="00F96BF1">
        <w:t>]</w:t>
      </w:r>
    </w:p>
    <w:p w14:paraId="4B21206A" w14:textId="48DBAA84" w:rsidR="00361008" w:rsidRPr="0053341E" w:rsidRDefault="001C0AFB">
      <w:pPr>
        <w:rPr>
          <w:rStyle w:val="Poleformualrza"/>
          <w:sz w:val="24"/>
          <w:szCs w:val="24"/>
        </w:rPr>
      </w:pPr>
      <w:r>
        <w:t>Z</w:t>
      </w:r>
      <w:r w:rsidR="00F4633F" w:rsidRPr="00F4633F">
        <w:t xml:space="preserve">na przykłady rozwiązań systemów uczących się i rozumie ich ograniczenia  </w:t>
      </w:r>
      <w:r w:rsidR="00F96BF1">
        <w:t>[</w:t>
      </w:r>
      <w:r w:rsidR="00F4633F" w:rsidRPr="00F4633F">
        <w:t>K2st_K2</w:t>
      </w:r>
      <w:r w:rsidR="00F96BF1">
        <w:t>]</w:t>
      </w:r>
      <w:r w:rsidR="009F22E0" w:rsidRPr="009F22E0">
        <w:fldChar w:fldCharType="end"/>
      </w:r>
    </w:p>
    <w:p w14:paraId="50E55767" w14:textId="0119FFA4" w:rsidR="005E1096" w:rsidRPr="0053341E" w:rsidRDefault="00044237">
      <w:pPr>
        <w:rPr>
          <w:rStyle w:val="Poleformualrza"/>
          <w:sz w:val="24"/>
          <w:szCs w:val="24"/>
        </w:rPr>
      </w:pPr>
      <w:r w:rsidRPr="0053341E">
        <w:rPr>
          <w:b/>
          <w:color w:val="006991"/>
          <w:szCs w:val="24"/>
        </w:rPr>
        <w:lastRenderedPageBreak/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4633F">
        <w:t xml:space="preserve">a) w zakresie wykładów: na podstawie odpowiedzi na pytania dotyczące omówionego </w:t>
      </w:r>
      <w:r w:rsidR="004E15DE">
        <w:t xml:space="preserve">materiału </w:t>
      </w:r>
      <w:r w:rsidR="00F4633F">
        <w:t xml:space="preserve">na poprzednich wykładach - realizowana poprzez test pisemny obejmujący zestaw </w:t>
      </w:r>
      <w:r w:rsidR="00201A6D">
        <w:t xml:space="preserve">do kilkunastu </w:t>
      </w:r>
      <w:r w:rsidR="00F4633F">
        <w:t>pytań</w:t>
      </w:r>
      <w:r w:rsidR="004E15DE">
        <w:t>:</w:t>
      </w:r>
      <w:r w:rsidR="00F4633F">
        <w:t xml:space="preserve"> otwartych, mikro-zadań albo w formie testu wielokrotnego wyboru.  </w:t>
      </w:r>
      <w:r w:rsidR="00975215">
        <w:br/>
      </w:r>
      <w:r w:rsidR="00F4633F">
        <w:t>b) w zakresie laboratoriów:  na podstawie oceny bieżącego postępu realizacji zadań - ćwiczenia przygotowane w postaci instrukcji udostępnionych studentom, przygotowanych samodzielnych raportów z rozwiązania zadań. Ponadto ocen</w:t>
      </w:r>
      <w:r w:rsidR="00201A6D">
        <w:t>a</w:t>
      </w:r>
      <w:r w:rsidR="00F4633F">
        <w:t xml:space="preserve"> przygotowania do niektórych zajęć laboratoryjnych (sprawdzian wejściowy)  i ocenianie ciągłe, na każdych zajęciach (odpowiedzi ustne)</w:t>
      </w:r>
      <w:r w:rsidR="00201A6D">
        <w:t>.</w:t>
      </w:r>
      <w:r w:rsidR="00F4633F">
        <w:t xml:space="preserve">  Ocenę sprawozdania przygotowywanego częściowo w trakcie zajęć, a częściowo po ich zakończeniu; ocena ta obejmuje także umiejętność pracy w zespole - jeśli</w:t>
      </w:r>
      <w:r w:rsidR="004E15DE">
        <w:t xml:space="preserve"> praca</w:t>
      </w:r>
      <w:r w:rsidR="00F4633F">
        <w:t xml:space="preserve"> w zespołach 2 osobowych.  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645776F8" w14:textId="12F42893" w:rsidR="005E1096" w:rsidRPr="0053341E" w:rsidRDefault="009F22E0">
      <w:pPr>
        <w:rPr>
          <w:rStyle w:val="Poleformualrza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757043">
        <w:t>Wybrane metody</w:t>
      </w:r>
      <w:r w:rsidR="00757043" w:rsidRPr="00757043">
        <w:t xml:space="preserve"> z zakresu maszynowego uczenia się (ang. machine learning)</w:t>
      </w:r>
      <w:r w:rsidR="00757043">
        <w:t>:</w:t>
      </w:r>
      <w:r w:rsidR="00757043">
        <w:br/>
        <w:t>1)</w:t>
      </w:r>
      <w:r w:rsidR="00757043" w:rsidRPr="00757043">
        <w:t xml:space="preserve"> Nadzorowane uczenie się </w:t>
      </w:r>
      <w:r w:rsidR="00D04AEA">
        <w:t>:</w:t>
      </w:r>
      <w:r w:rsidR="00757043" w:rsidRPr="00757043">
        <w:t xml:space="preserve"> Kryteria oceny systemów klasyfikujących: miary oraz metody ich eksperymentalnej oceny.  Zjawisko przeuczenia algorytmu i sposoby jego unikania. </w:t>
      </w:r>
      <w:r w:rsidR="00D04AEA" w:rsidRPr="00D04AEA">
        <w:t>Indukcja drzew  regresji.</w:t>
      </w:r>
      <w:r w:rsidR="00757043" w:rsidRPr="00757043">
        <w:t xml:space="preserve"> </w:t>
      </w:r>
      <w:r w:rsidR="00D04AEA">
        <w:t xml:space="preserve">Modele liniowe (także </w:t>
      </w:r>
      <w:r w:rsidR="004E15DE">
        <w:t xml:space="preserve">tzw. </w:t>
      </w:r>
      <w:r w:rsidR="00D04AEA">
        <w:t>bias-variance decompostion, regularyzacja)</w:t>
      </w:r>
      <w:r w:rsidR="004E15DE">
        <w:t xml:space="preserve"> i</w:t>
      </w:r>
      <w:r w:rsidR="00D04AEA">
        <w:t xml:space="preserve"> </w:t>
      </w:r>
      <w:r w:rsidR="00757043" w:rsidRPr="00757043">
        <w:t xml:space="preserve">Metoda wektorów wspierających SVM oraz inne metody z funkcjami jądrowymi. </w:t>
      </w:r>
      <w:r w:rsidR="00D04AEA" w:rsidRPr="00D04AEA">
        <w:t>Systemy uczące się o zaawansowanej architekturze - zespoły klasyfikatorów oraz modeli regresyjnych.</w:t>
      </w:r>
      <w:r w:rsidR="004E15DE">
        <w:t xml:space="preserve"> Klasyfikacja ze złożonym wyjściem oraz złożonymi danymi wejściowymi.</w:t>
      </w:r>
      <w:r w:rsidR="00757043" w:rsidRPr="00757043">
        <w:t xml:space="preserve"> </w:t>
      </w:r>
      <w:r w:rsidR="003666A7">
        <w:br/>
        <w:t xml:space="preserve">Wybrane aspekty </w:t>
      </w:r>
      <w:r w:rsidR="00D605F5">
        <w:t xml:space="preserve">praktycznego </w:t>
      </w:r>
      <w:r w:rsidR="003666A7">
        <w:t>przygotowani</w:t>
      </w:r>
      <w:r w:rsidR="004E15DE">
        <w:t>a</w:t>
      </w:r>
      <w:r w:rsidR="003666A7">
        <w:t xml:space="preserve"> reprezentacji przykładów (przetwarzanie wstępne, inżynieria cech, wybory podzbiorów przykładów uczących)</w:t>
      </w:r>
      <w:r w:rsidR="00D04AEA">
        <w:br/>
        <w:t xml:space="preserve">2) </w:t>
      </w:r>
      <w:r w:rsidR="00757043" w:rsidRPr="00757043">
        <w:t>Algorytmy uczenia nienadzorowanego</w:t>
      </w:r>
      <w:r w:rsidR="00D04AEA">
        <w:t>: gęstościowe algorymy,</w:t>
      </w:r>
      <w:r w:rsidR="00757043" w:rsidRPr="00757043">
        <w:t xml:space="preserve"> </w:t>
      </w:r>
      <w:r w:rsidR="00D04AEA">
        <w:t xml:space="preserve">podejścia </w:t>
      </w:r>
      <w:r w:rsidR="00757043" w:rsidRPr="00757043">
        <w:t xml:space="preserve">z mieszaninami gausowskimi EM. Uczenie nienadzorowane sieci neuronowych </w:t>
      </w:r>
      <w:r w:rsidR="00D605F5">
        <w:t>(np. s</w:t>
      </w:r>
      <w:r w:rsidR="00757043" w:rsidRPr="00757043">
        <w:t>ieci Kohonena</w:t>
      </w:r>
      <w:r w:rsidR="00D605F5">
        <w:t>)</w:t>
      </w:r>
      <w:r w:rsidR="00D04AEA">
        <w:t xml:space="preserve">. Reguły asocjacyjne i wykrywanie </w:t>
      </w:r>
      <w:r w:rsidR="003666A7">
        <w:t xml:space="preserve">wzorców </w:t>
      </w:r>
      <w:r w:rsidR="00D04AEA">
        <w:t>grup (subgroup</w:t>
      </w:r>
      <w:r w:rsidR="003666A7">
        <w:t xml:space="preserve"> discovery</w:t>
      </w:r>
      <w:r w:rsidR="00D04AEA">
        <w:t>)</w:t>
      </w:r>
      <w:r w:rsidR="00757043" w:rsidRPr="00757043">
        <w:t xml:space="preserve">. </w:t>
      </w:r>
      <w:r w:rsidR="00D04AEA">
        <w:br/>
        <w:t xml:space="preserve">3) </w:t>
      </w:r>
      <w:r w:rsidR="00757043" w:rsidRPr="00757043">
        <w:t>Idea aktywnego uczenia się oraz klasyfikacja częściowo nadzorowana</w:t>
      </w:r>
      <w:r w:rsidR="00D04AEA">
        <w:t xml:space="preserve">. </w:t>
      </w:r>
      <w:r w:rsidR="00D04AEA">
        <w:br/>
        <w:t xml:space="preserve">4) Dane uwarunkowane czasowe (w tym strumienie danych). </w:t>
      </w:r>
      <w:r w:rsidR="00D04AEA">
        <w:br/>
        <w:t>5) Intepretowalność systemów uczenia maszynowego.</w:t>
      </w:r>
      <w:r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28E7CEC2" w14:textId="77777777" w:rsidR="001C0AFB" w:rsidRDefault="009F22E0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AF3740" w:rsidRPr="00AF3740">
        <w:t xml:space="preserve">Wykład: prezentacja multimedialna, prezentacja ilustrowana przykładami, rozwiązywanie prostych zadań, demonstracja użycia wybranego oprogramowania. </w:t>
      </w:r>
    </w:p>
    <w:p w14:paraId="4DE4FC01" w14:textId="5FF3A59E" w:rsidR="00940543" w:rsidRPr="0053341E" w:rsidRDefault="00975215">
      <w:pPr>
        <w:rPr>
          <w:rStyle w:val="Poleformualrza"/>
          <w:b/>
          <w:color w:val="006991"/>
          <w:sz w:val="24"/>
          <w:szCs w:val="24"/>
        </w:rPr>
      </w:pPr>
      <w:r>
        <w:t>Ć</w:t>
      </w:r>
      <w:r w:rsidR="00AF3740" w:rsidRPr="00AF3740">
        <w:t xml:space="preserve">wiczenia laboratoryjne: rozwiązywanie zadań, ćwiczenia praktyczne wraz z ograniczonym programowaniem wykorzystującym wskazane biblioteki z implementacjami algorytmów, wykonywanie eksperymentów, </w:t>
      </w:r>
      <w:r w:rsidR="00D605F5">
        <w:t xml:space="preserve">studia przypadków, </w:t>
      </w:r>
      <w:r w:rsidR="00AF3740" w:rsidRPr="00AF3740">
        <w:t>dyskusja</w:t>
      </w:r>
      <w:r w:rsidR="00AF3740">
        <w:t>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1824D2BF" w14:textId="5DDC66F8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96BF1">
        <w:t xml:space="preserve">1. </w:t>
      </w:r>
      <w:r w:rsidR="00AF3740">
        <w:t>Machine Learning: The Art and Science of Algorithms that Make Sense of Data, P.Flach, Cambridge University Press, 2012.</w:t>
      </w:r>
      <w:r w:rsidR="00AF3740">
        <w:br/>
      </w:r>
      <w:r w:rsidR="00F96BF1">
        <w:lastRenderedPageBreak/>
        <w:t xml:space="preserve">2. </w:t>
      </w:r>
      <w:r w:rsidR="00AF3740">
        <w:t>Pattern recognition and machine learning. Ch. Bishop, Springer, 2006.</w:t>
      </w:r>
      <w:r w:rsidR="000513C6">
        <w:br/>
      </w:r>
      <w:r w:rsidR="00F96BF1">
        <w:t xml:space="preserve">3. </w:t>
      </w:r>
      <w:r w:rsidR="000513C6">
        <w:t>Introduction to machine leaning. E.</w:t>
      </w:r>
      <w:r w:rsidR="00F96BF1">
        <w:t xml:space="preserve"> </w:t>
      </w:r>
      <w:r w:rsidR="000513C6">
        <w:t xml:space="preserve">Alpaydin, </w:t>
      </w:r>
      <w:r w:rsidR="003666A7">
        <w:t>MIT Press</w:t>
      </w:r>
      <w:r w:rsidR="00A33B0E">
        <w:t xml:space="preserve"> (3rd ed.)</w:t>
      </w:r>
      <w:r w:rsidR="003666A7">
        <w:t>, 20</w:t>
      </w:r>
      <w:r w:rsidR="00A33B0E">
        <w:t>1</w:t>
      </w:r>
      <w:r w:rsidR="003666A7">
        <w:t>4.</w:t>
      </w:r>
      <w:r w:rsidR="009F22E0" w:rsidRPr="009F22E0">
        <w:fldChar w:fldCharType="end"/>
      </w:r>
    </w:p>
    <w:p w14:paraId="57B5A2C8" w14:textId="4363FD14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96BF1">
        <w:t xml:space="preserve">1. </w:t>
      </w:r>
      <w:r w:rsidR="00AF3740">
        <w:t>S</w:t>
      </w:r>
      <w:r w:rsidR="00AF3740" w:rsidRPr="00AF3740">
        <w:t>tatystyczne systemy uczące się. J.Koronacki, J.Ćwik, EXIT, Warszawa 2008</w:t>
      </w:r>
      <w:r w:rsidR="00AF3740">
        <w:t>.</w:t>
      </w:r>
      <w:r w:rsidR="00AF3740">
        <w:br/>
      </w:r>
      <w:r w:rsidR="00F96BF1">
        <w:t xml:space="preserve">2. </w:t>
      </w:r>
      <w:r w:rsidR="00AF3740" w:rsidRPr="00AF3740">
        <w:t>Uczenie maszynowe i sieci neuronowe, K.Krawiec, J.Stefanowski, Wydawnictwo PP, Poznań, 2004</w:t>
      </w:r>
      <w:r w:rsidR="003666A7">
        <w:t>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1074F669" w:rsidR="005E1096" w:rsidRPr="0053341E" w:rsidRDefault="009F22E0" w:rsidP="00110E0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4633F">
              <w:rPr>
                <w:noProof/>
              </w:rPr>
              <w:t>12</w:t>
            </w:r>
            <w:r w:rsidR="00110E06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0D422A7F" w:rsidR="005E1096" w:rsidRPr="0053341E" w:rsidRDefault="00A825B3" w:rsidP="00F4633F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92F3B">
              <w:t>5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41AB5889" w:rsidR="005E1096" w:rsidRPr="0053341E" w:rsidRDefault="009F22E0" w:rsidP="00110E0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4633F">
              <w:rPr>
                <w:noProof/>
              </w:rPr>
              <w:t>6</w:t>
            </w:r>
            <w:r w:rsidR="00110E06"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7A7D8018" w:rsidR="005E1096" w:rsidRPr="0053341E" w:rsidRDefault="00A825B3" w:rsidP="00F92F3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92F3B">
              <w:t>3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3AD4BDF3" w:rsidR="005E1096" w:rsidRPr="0053341E" w:rsidRDefault="009F22E0" w:rsidP="009D5EB4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(studia literaturowe, przygotowanie do zajęć laboratoryjnych, przygotowanie do kolokwiów, wykonanie projektu</w:t>
            </w:r>
            <w:r w:rsidR="009D5EB4">
              <w:rPr>
                <w:noProof/>
              </w:rPr>
              <w:t>, przygotowanie sprawozdania</w:t>
            </w:r>
            <w:r>
              <w:rPr>
                <w:noProof/>
              </w:rPr>
              <w:t>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2F564EC2" w:rsidR="005E1096" w:rsidRPr="0053341E" w:rsidRDefault="009F22E0" w:rsidP="00110E0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10E06">
              <w:t>6</w:t>
            </w:r>
            <w:r w:rsidR="00C6263F"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0E4BF955" w:rsidR="005E1096" w:rsidRPr="0053341E" w:rsidRDefault="00A825B3" w:rsidP="00F92F3B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92F3B">
              <w:t>2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4E15DE" w:rsidRDefault="004E15DE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4E15DE" w:rsidRDefault="004E15DE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4E15DE" w:rsidRDefault="004E15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F3449">
      <w:rPr>
        <w:noProof/>
      </w:rPr>
      <w:t>1</w:t>
    </w:r>
    <w:r>
      <w:fldChar w:fldCharType="end"/>
    </w:r>
  </w:p>
  <w:p w14:paraId="2F5090F6" w14:textId="77777777" w:rsidR="004E15DE" w:rsidRDefault="004E15DE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4E15DE" w:rsidRDefault="004E15DE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4E15DE" w:rsidRPr="00820B3E" w:rsidRDefault="004E15D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4E15DE" w:rsidRPr="00820B3E" w:rsidRDefault="004E15D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4E15DE" w:rsidRPr="00820B3E" w:rsidRDefault="004E15D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4E15DE" w:rsidRDefault="004E15DE">
    <w:pPr>
      <w:pStyle w:val="Nagwek"/>
    </w:pPr>
  </w:p>
  <w:p w14:paraId="24CC9E16" w14:textId="77777777" w:rsidR="004E15DE" w:rsidRDefault="004E15DE"/>
  <w:p w14:paraId="58D97AD2" w14:textId="77777777" w:rsidR="004E15DE" w:rsidRDefault="004E15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49B969" w14:textId="77777777" w:rsidR="004E15DE" w:rsidRDefault="004E15DE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4E15DE" w:rsidRDefault="004E15DE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4E15DE" w:rsidRDefault="004E15DE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4E15DE" w:rsidRDefault="004E15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4E15DE" w:rsidRPr="00F302AE" w:rsidRDefault="004E15DE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13C6"/>
    <w:rsid w:val="000541DD"/>
    <w:rsid w:val="0006356F"/>
    <w:rsid w:val="000C4F14"/>
    <w:rsid w:val="00110E06"/>
    <w:rsid w:val="001441E9"/>
    <w:rsid w:val="00191FB5"/>
    <w:rsid w:val="001C0AFB"/>
    <w:rsid w:val="001C3A9C"/>
    <w:rsid w:val="001E3210"/>
    <w:rsid w:val="001E6DDE"/>
    <w:rsid w:val="001F11F2"/>
    <w:rsid w:val="001F512F"/>
    <w:rsid w:val="00200447"/>
    <w:rsid w:val="00201A6D"/>
    <w:rsid w:val="00203A12"/>
    <w:rsid w:val="00210C77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26820"/>
    <w:rsid w:val="00352EC7"/>
    <w:rsid w:val="00361008"/>
    <w:rsid w:val="00362263"/>
    <w:rsid w:val="003666A7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4E15DE"/>
    <w:rsid w:val="00507A94"/>
    <w:rsid w:val="005104AF"/>
    <w:rsid w:val="0053341E"/>
    <w:rsid w:val="00552982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57043"/>
    <w:rsid w:val="00762097"/>
    <w:rsid w:val="0079649A"/>
    <w:rsid w:val="007A08F0"/>
    <w:rsid w:val="00800E78"/>
    <w:rsid w:val="00820B3E"/>
    <w:rsid w:val="00834CA8"/>
    <w:rsid w:val="008C26D1"/>
    <w:rsid w:val="008F3449"/>
    <w:rsid w:val="00901644"/>
    <w:rsid w:val="00905D6D"/>
    <w:rsid w:val="0092103A"/>
    <w:rsid w:val="00940543"/>
    <w:rsid w:val="0094386E"/>
    <w:rsid w:val="00954FBD"/>
    <w:rsid w:val="00963E3B"/>
    <w:rsid w:val="00975215"/>
    <w:rsid w:val="009978E8"/>
    <w:rsid w:val="009B2AAE"/>
    <w:rsid w:val="009C17DD"/>
    <w:rsid w:val="009D5EB4"/>
    <w:rsid w:val="009E76F9"/>
    <w:rsid w:val="009F22E0"/>
    <w:rsid w:val="009F757D"/>
    <w:rsid w:val="00A14D86"/>
    <w:rsid w:val="00A1785A"/>
    <w:rsid w:val="00A33B0E"/>
    <w:rsid w:val="00A42272"/>
    <w:rsid w:val="00A820ED"/>
    <w:rsid w:val="00A825B3"/>
    <w:rsid w:val="00A93F6C"/>
    <w:rsid w:val="00AA06D0"/>
    <w:rsid w:val="00AB2FBE"/>
    <w:rsid w:val="00AE2CC4"/>
    <w:rsid w:val="00AF3740"/>
    <w:rsid w:val="00B20F50"/>
    <w:rsid w:val="00B225A8"/>
    <w:rsid w:val="00B40B90"/>
    <w:rsid w:val="00B53095"/>
    <w:rsid w:val="00B71A9E"/>
    <w:rsid w:val="00BA590A"/>
    <w:rsid w:val="00C27A9C"/>
    <w:rsid w:val="00C31343"/>
    <w:rsid w:val="00C56F36"/>
    <w:rsid w:val="00C57359"/>
    <w:rsid w:val="00C6263F"/>
    <w:rsid w:val="00C8179A"/>
    <w:rsid w:val="00C832CD"/>
    <w:rsid w:val="00CA635F"/>
    <w:rsid w:val="00CC0A2D"/>
    <w:rsid w:val="00CC702B"/>
    <w:rsid w:val="00CE679E"/>
    <w:rsid w:val="00D04AEA"/>
    <w:rsid w:val="00D24F8A"/>
    <w:rsid w:val="00D605F5"/>
    <w:rsid w:val="00D63A0D"/>
    <w:rsid w:val="00D708F1"/>
    <w:rsid w:val="00D725D4"/>
    <w:rsid w:val="00D8589A"/>
    <w:rsid w:val="00DE7E54"/>
    <w:rsid w:val="00E26461"/>
    <w:rsid w:val="00E75361"/>
    <w:rsid w:val="00E93212"/>
    <w:rsid w:val="00EA289C"/>
    <w:rsid w:val="00EB1295"/>
    <w:rsid w:val="00EB3B6D"/>
    <w:rsid w:val="00ED0AC0"/>
    <w:rsid w:val="00EE6F00"/>
    <w:rsid w:val="00F00120"/>
    <w:rsid w:val="00F2330C"/>
    <w:rsid w:val="00F302AE"/>
    <w:rsid w:val="00F4633F"/>
    <w:rsid w:val="00F60D97"/>
    <w:rsid w:val="00F62994"/>
    <w:rsid w:val="00F719E1"/>
    <w:rsid w:val="00F83CDD"/>
    <w:rsid w:val="00F92F3B"/>
    <w:rsid w:val="00F96BF1"/>
    <w:rsid w:val="00F97800"/>
    <w:rsid w:val="00FB0FA8"/>
    <w:rsid w:val="00FD0202"/>
    <w:rsid w:val="00FD7943"/>
    <w:rsid w:val="00FE4261"/>
    <w:rsid w:val="00FF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8E24-BD87-8D43-B8CA-174BCB5D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1103</Words>
  <Characters>6623</Characters>
  <Application>Microsoft Macintosh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7</cp:revision>
  <cp:lastPrinted>2020-11-06T15:51:00Z</cp:lastPrinted>
  <dcterms:created xsi:type="dcterms:W3CDTF">2020-11-06T15:51:00Z</dcterms:created>
  <dcterms:modified xsi:type="dcterms:W3CDTF">2022-10-27T19:20:00Z</dcterms:modified>
</cp:coreProperties>
</file>