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23045A" w14:textId="77777777" w:rsidR="00546DF6" w:rsidRDefault="003C71B0">
      <w:pPr>
        <w:rPr>
          <w:b/>
          <w:color w:val="006991"/>
          <w:sz w:val="32"/>
          <w:lang w:val="en-GB"/>
        </w:rPr>
      </w:pPr>
      <w:r>
        <w:rPr>
          <w:b/>
          <w:color w:val="006991"/>
          <w:sz w:val="32"/>
        </w:rPr>
        <w:t>COURSE DESCRIPTION CARD - SYLLABUS</w:t>
      </w:r>
    </w:p>
    <w:p w14:paraId="076AA0F4" w14:textId="77777777" w:rsidR="00546DF6" w:rsidRDefault="003C71B0">
      <w:r>
        <w:rPr>
          <w:color w:val="808080" w:themeColor="background1" w:themeShade="80"/>
        </w:rPr>
        <w:t xml:space="preserve">Course name </w:t>
      </w:r>
      <w:r>
        <w:rPr>
          <w:szCs w:val="24"/>
        </w:rPr>
        <w:br/>
      </w:r>
      <w:r>
        <w:fldChar w:fldCharType="begin">
          <w:ffData>
            <w:name w:val="__Fieldmark__5773_24"/>
            <w:enabled/>
            <w:calcOnExit w:val="0"/>
            <w:textInput/>
          </w:ffData>
        </w:fldChar>
      </w:r>
      <w:r>
        <w:rPr>
          <w:szCs w:val="24"/>
        </w:rPr>
        <w:instrText>FORMTEXT</w:instrText>
      </w:r>
      <w:r>
        <w:rPr>
          <w:szCs w:val="24"/>
        </w:rPr>
      </w:r>
      <w:r>
        <w:rPr>
          <w:szCs w:val="24"/>
        </w:rPr>
        <w:fldChar w:fldCharType="separate"/>
      </w:r>
      <w:bookmarkStart w:id="0" w:name="Tekst1"/>
      <w:bookmarkStart w:id="1" w:name="__Fieldmark__5773_2413897847"/>
      <w:bookmarkEnd w:id="0"/>
      <w:bookmarkEnd w:id="1"/>
      <w:r>
        <w:rPr>
          <w:szCs w:val="24"/>
        </w:rPr>
        <w:t>Advanced Natural Languages Processing</w:t>
      </w:r>
      <w:r>
        <w:t>   </w:t>
      </w:r>
      <w:bookmarkStart w:id="2" w:name="Tekst12"/>
      <w:bookmarkStart w:id="3" w:name="Tekst11"/>
      <w:bookmarkEnd w:id="2"/>
      <w:bookmarkEnd w:id="3"/>
      <w:r>
        <w:fldChar w:fldCharType="end"/>
      </w:r>
      <w:r>
        <w:rPr>
          <w:rStyle w:val="Poleformualrza"/>
        </w:rPr>
        <w:br/>
      </w:r>
      <w:r>
        <w:rPr>
          <w:rStyle w:val="Poleformualrza"/>
          <w:noProof/>
          <w:lang w:eastAsia="pl-PL"/>
        </w:rPr>
        <mc:AlternateContent>
          <mc:Choice Requires="wps">
            <w:drawing>
              <wp:inline distT="0" distB="0" distL="0" distR="0" wp14:anchorId="21AE4382" wp14:editId="356095AA">
                <wp:extent cx="6481445" cy="1905"/>
                <wp:effectExtent l="0" t="0" r="0" b="0"/>
                <wp:docPr id="1" name=""/>
                <wp:cNvGraphicFramePr/>
                <a:graphic xmlns:a="http://schemas.openxmlformats.org/drawingml/2006/main">
                  <a:graphicData uri="http://schemas.microsoft.com/office/word/2010/wordprocessingShape">
                    <wps:wsp>
                      <wps:cNvCnPr/>
                      <wps:spPr>
                        <a:xfrm>
                          <a:off x="0" y="0"/>
                          <a:ext cx="6480720" cy="0"/>
                        </a:xfrm>
                        <a:prstGeom prst="line">
                          <a:avLst/>
                        </a:prstGeom>
                        <a:ln>
                          <a:solidFill>
                            <a:srgbClr val="4A7EBB"/>
                          </a:solidFill>
                          <a:round/>
                        </a:ln>
                      </wps:spPr>
                      <wps:style>
                        <a:lnRef idx="1">
                          <a:schemeClr val="accent1"/>
                        </a:lnRef>
                        <a:fillRef idx="0">
                          <a:schemeClr val="accent1"/>
                        </a:fillRef>
                        <a:effectRef idx="0">
                          <a:schemeClr val="accent1"/>
                        </a:effectRef>
                        <a:fontRef idx="minor"/>
                      </wps:style>
                      <wps:bodyPr/>
                    </wps:wsp>
                  </a:graphicData>
                </a:graphic>
              </wp:inline>
            </w:drawing>
          </mc:Choice>
          <mc:Fallback>
            <w:pict>
              <v:line id="shape_0" from="0pt,-0.05pt" to="510.25pt,-0.05pt" stroked="t" style="position:absolute;mso-position-vertical:top" wp14:anchorId="4D8965B1">
                <v:stroke color="#4a7ebb" weight="9360" joinstyle="round" endcap="flat"/>
                <v:fill o:detectmouseclick="t" on="false"/>
              </v:line>
            </w:pict>
          </mc:Fallback>
        </mc:AlternateContent>
      </w:r>
      <w:r>
        <w:rPr>
          <w:b/>
          <w:color w:val="006991"/>
        </w:rPr>
        <w:t>Course</w:t>
      </w:r>
      <w:r>
        <w:rPr>
          <w:rStyle w:val="Poleformualrza"/>
          <w:b/>
          <w:color w:val="808080" w:themeColor="background1" w:themeShade="80"/>
          <w:sz w:val="22"/>
        </w:rPr>
        <w:br/>
      </w:r>
    </w:p>
    <w:p w14:paraId="20AD6338" w14:textId="77777777" w:rsidR="00546DF6" w:rsidRDefault="00546DF6">
      <w:pPr>
        <w:sectPr w:rsidR="00546DF6">
          <w:headerReference w:type="default" r:id="rId9"/>
          <w:footerReference w:type="default" r:id="rId10"/>
          <w:pgSz w:w="11906" w:h="16838"/>
          <w:pgMar w:top="1673" w:right="851" w:bottom="851" w:left="851" w:header="284" w:footer="284" w:gutter="0"/>
          <w:cols w:space="708"/>
          <w:docGrid w:linePitch="360"/>
        </w:sectPr>
      </w:pPr>
    </w:p>
    <w:p w14:paraId="36C42620" w14:textId="77777777" w:rsidR="00546DF6" w:rsidRDefault="003C71B0">
      <w:r>
        <w:rPr>
          <w:color w:val="808080" w:themeColor="background1" w:themeShade="80"/>
        </w:rPr>
        <w:lastRenderedPageBreak/>
        <w:t>Field of study</w:t>
      </w:r>
      <w:r>
        <w:rPr>
          <w:rStyle w:val="Poleformualrza"/>
          <w:color w:val="808080" w:themeColor="background1" w:themeShade="80"/>
          <w:sz w:val="22"/>
        </w:rPr>
        <w:br/>
      </w:r>
      <w:r>
        <w:fldChar w:fldCharType="begin">
          <w:ffData>
            <w:name w:val="__Fieldmark__5796_24"/>
            <w:enabled/>
            <w:calcOnExit w:val="0"/>
            <w:textInput/>
          </w:ffData>
        </w:fldChar>
      </w:r>
      <w:r>
        <w:rPr>
          <w:rStyle w:val="Poleformualrza"/>
          <w:sz w:val="22"/>
        </w:rPr>
        <w:instrText>FORMTEXT</w:instrText>
      </w:r>
      <w:r>
        <w:rPr>
          <w:rStyle w:val="Poleformualrza"/>
          <w:sz w:val="22"/>
        </w:rPr>
      </w:r>
      <w:r>
        <w:rPr>
          <w:rStyle w:val="Poleformualrza"/>
          <w:sz w:val="22"/>
        </w:rPr>
        <w:fldChar w:fldCharType="separate"/>
      </w:r>
      <w:bookmarkStart w:id="4" w:name="__Fieldmark__3302_2061820942"/>
      <w:bookmarkStart w:id="5" w:name="__Fieldmark__5796_2413897847"/>
      <w:bookmarkEnd w:id="4"/>
      <w:bookmarkEnd w:id="5"/>
      <w:r>
        <w:rPr>
          <w:rStyle w:val="Poleformualrza"/>
          <w:color w:val="000000"/>
          <w:sz w:val="22"/>
        </w:rPr>
        <w:t>Computing</w:t>
      </w:r>
      <w:r>
        <w:t>     </w:t>
      </w:r>
      <w:bookmarkStart w:id="6" w:name="__Fieldmark__3302_20618209421"/>
      <w:bookmarkEnd w:id="6"/>
      <w:r>
        <w:fldChar w:fldCharType="end"/>
      </w:r>
      <w:r>
        <w:br/>
      </w:r>
      <w:r>
        <w:rPr>
          <w:color w:val="808080" w:themeColor="background1" w:themeShade="80"/>
        </w:rPr>
        <w:t>Area of study (specialization)</w:t>
      </w:r>
      <w:r>
        <w:rPr>
          <w:rStyle w:val="Poleformualrza"/>
        </w:rPr>
        <w:br/>
      </w:r>
      <w:r>
        <w:fldChar w:fldCharType="begin">
          <w:ffData>
            <w:name w:val="__Fieldmark__5810_24"/>
            <w:enabled/>
            <w:calcOnExit w:val="0"/>
            <w:textInput/>
          </w:ffData>
        </w:fldChar>
      </w:r>
      <w:r>
        <w:rPr>
          <w:rStyle w:val="Poleformualrza"/>
        </w:rPr>
        <w:instrText>FORMTEXT</w:instrText>
      </w:r>
      <w:r>
        <w:rPr>
          <w:rStyle w:val="Poleformualrza"/>
        </w:rPr>
      </w:r>
      <w:r>
        <w:rPr>
          <w:rStyle w:val="Poleformualrza"/>
        </w:rPr>
        <w:fldChar w:fldCharType="separate"/>
      </w:r>
      <w:bookmarkStart w:id="7" w:name="__Fieldmark__3317_2061820942"/>
      <w:bookmarkStart w:id="8" w:name="__Fieldmark__5810_2413897847"/>
      <w:bookmarkEnd w:id="7"/>
      <w:bookmarkEnd w:id="8"/>
      <w:r>
        <w:rPr>
          <w:rStyle w:val="Poleformualrza"/>
        </w:rPr>
        <w:t>Artificial Intelligence</w:t>
      </w:r>
      <w:r>
        <w:t>   </w:t>
      </w:r>
      <w:bookmarkStart w:id="9" w:name="__Fieldmark__3317_20618209421"/>
      <w:bookmarkEnd w:id="9"/>
      <w:r>
        <w:fldChar w:fldCharType="end"/>
      </w:r>
      <w:r>
        <w:br/>
      </w:r>
      <w:r>
        <w:rPr>
          <w:color w:val="808080" w:themeColor="background1" w:themeShade="80"/>
        </w:rPr>
        <w:t xml:space="preserve">Level of study </w:t>
      </w:r>
      <w:r>
        <w:rPr>
          <w:rStyle w:val="Poleformualrza"/>
        </w:rPr>
        <w:br/>
      </w:r>
      <w:r>
        <w:fldChar w:fldCharType="begin">
          <w:ffData>
            <w:name w:val="__Fieldmark__5821_24"/>
            <w:enabled/>
            <w:calcOnExit w:val="0"/>
            <w:ddList>
              <w:result w:val="2"/>
              <w:listEntry w:val=" "/>
              <w:listEntry w:val="First-cycle studies"/>
              <w:listEntry w:val="Second-cycle studies"/>
            </w:ddList>
          </w:ffData>
        </w:fldChar>
      </w:r>
      <w:r>
        <w:instrText>FORMDROPDOWN</w:instrText>
      </w:r>
      <w:r>
        <w:fldChar w:fldCharType="end"/>
      </w:r>
      <w:bookmarkStart w:id="10" w:name="__Fieldmark__5821_2413897847"/>
      <w:bookmarkStart w:id="11" w:name="__Fieldmark__3323_2061820942"/>
      <w:bookmarkStart w:id="12" w:name="Lista2"/>
      <w:bookmarkEnd w:id="10"/>
      <w:bookmarkEnd w:id="11"/>
      <w:bookmarkEnd w:id="12"/>
      <w:r>
        <w:rPr>
          <w:rStyle w:val="Poleformualrza"/>
        </w:rPr>
        <w:br/>
      </w:r>
      <w:r>
        <w:rPr>
          <w:color w:val="808080" w:themeColor="background1" w:themeShade="80"/>
        </w:rPr>
        <w:t>Form of study</w:t>
      </w:r>
      <w:r>
        <w:rPr>
          <w:color w:val="808080" w:themeColor="background1" w:themeShade="80"/>
        </w:rPr>
        <w:br/>
      </w:r>
      <w:r>
        <w:fldChar w:fldCharType="begin">
          <w:ffData>
            <w:name w:val="__Fieldmark__5833_24"/>
            <w:enabled/>
            <w:calcOnExit w:val="0"/>
            <w:ddList>
              <w:result w:val="1"/>
              <w:listEntry w:val=" "/>
              <w:listEntry w:val="full-time"/>
              <w:listEntry w:val="part-time"/>
            </w:ddList>
          </w:ffData>
        </w:fldChar>
      </w:r>
      <w:r>
        <w:instrText>FORMDROPDOWN</w:instrText>
      </w:r>
      <w:r>
        <w:fldChar w:fldCharType="end"/>
      </w:r>
      <w:bookmarkStart w:id="13" w:name="__Fieldmark__5833_2413897847"/>
      <w:bookmarkStart w:id="14" w:name="__Fieldmark__3331_2061820942"/>
      <w:bookmarkStart w:id="15" w:name="Lista1"/>
      <w:bookmarkEnd w:id="13"/>
      <w:bookmarkEnd w:id="14"/>
      <w:bookmarkEnd w:id="15"/>
      <w:r>
        <w:rPr>
          <w:color w:val="808080" w:themeColor="background1" w:themeShade="80"/>
        </w:rPr>
        <w:br/>
      </w:r>
    </w:p>
    <w:p w14:paraId="1DF757BE" w14:textId="77777777" w:rsidR="00546DF6" w:rsidRDefault="003C71B0">
      <w:r>
        <w:br w:type="column"/>
      </w:r>
      <w:r>
        <w:rPr>
          <w:color w:val="808080" w:themeColor="background1" w:themeShade="80"/>
        </w:rPr>
        <w:lastRenderedPageBreak/>
        <w:t>Year/Semester</w:t>
      </w:r>
      <w:r>
        <w:rPr>
          <w:color w:val="808080" w:themeColor="background1" w:themeShade="80"/>
        </w:rPr>
        <w:br/>
      </w:r>
      <w:r>
        <w:fldChar w:fldCharType="begin">
          <w:ffData>
            <w:name w:val="__Fieldmark__5849_24"/>
            <w:enabled/>
            <w:calcOnExit w:val="0"/>
            <w:textInput/>
          </w:ffData>
        </w:fldChar>
      </w:r>
      <w:r>
        <w:instrText>FORMTEXT</w:instrText>
      </w:r>
      <w:r>
        <w:fldChar w:fldCharType="separate"/>
      </w:r>
      <w:bookmarkStart w:id="16" w:name="__Fieldmark__3348_2061820942"/>
      <w:bookmarkStart w:id="17" w:name="__Fieldmark__5849_2413897847"/>
      <w:bookmarkEnd w:id="16"/>
      <w:bookmarkEnd w:id="17"/>
      <w:r>
        <w:rPr>
          <w:rFonts w:ascii="Times New Roman" w:hAnsi="Times New Roman" w:cs="Times New Roman"/>
        </w:rPr>
        <w:t>1</w:t>
      </w:r>
      <w:r>
        <w:rPr>
          <w:color w:val="000000"/>
        </w:rPr>
        <w:t>/2</w:t>
      </w:r>
      <w:r>
        <w:t>     </w:t>
      </w:r>
      <w:bookmarkStart w:id="18" w:name="__Fieldmark__3348_20618209421"/>
      <w:bookmarkEnd w:id="18"/>
      <w:r>
        <w:fldChar w:fldCharType="end"/>
      </w:r>
      <w:r>
        <w:br/>
      </w:r>
      <w:r>
        <w:rPr>
          <w:color w:val="808080" w:themeColor="background1" w:themeShade="80"/>
        </w:rPr>
        <w:t xml:space="preserve">Profile of study </w:t>
      </w:r>
      <w:r>
        <w:rPr>
          <w:color w:val="808080" w:themeColor="background1" w:themeShade="80"/>
        </w:rPr>
        <w:br/>
      </w:r>
      <w:r>
        <w:fldChar w:fldCharType="begin">
          <w:ffData>
            <w:name w:val="__Fieldmark__5860_24"/>
            <w:enabled/>
            <w:calcOnExit w:val="0"/>
            <w:ddList>
              <w:result w:val="1"/>
              <w:listEntry w:val=" "/>
              <w:listEntry w:val="general academic"/>
              <w:listEntry w:val="practical"/>
            </w:ddList>
          </w:ffData>
        </w:fldChar>
      </w:r>
      <w:r>
        <w:instrText>FORMDROPDOWN</w:instrText>
      </w:r>
      <w:r>
        <w:fldChar w:fldCharType="end"/>
      </w:r>
      <w:bookmarkStart w:id="19" w:name="__Fieldmark__5860_2413897847"/>
      <w:bookmarkStart w:id="20" w:name="__Fieldmark__3355_2061820942"/>
      <w:bookmarkStart w:id="21" w:name="Lista3"/>
      <w:bookmarkEnd w:id="19"/>
      <w:bookmarkEnd w:id="20"/>
      <w:bookmarkEnd w:id="21"/>
      <w:r>
        <w:rPr>
          <w:color w:val="808080" w:themeColor="background1" w:themeShade="80"/>
        </w:rPr>
        <w:br/>
        <w:t>Course offered in</w:t>
      </w:r>
      <w:r>
        <w:rPr>
          <w:rStyle w:val="Tekstzastpczy"/>
          <w:color w:val="auto"/>
          <w:sz w:val="28"/>
          <w:szCs w:val="28"/>
        </w:rPr>
        <w:br/>
      </w:r>
      <w:r>
        <w:fldChar w:fldCharType="begin">
          <w:ffData>
            <w:name w:val="__Fieldmark__5875_24"/>
            <w:enabled/>
            <w:calcOnExit w:val="0"/>
            <w:textInput/>
          </w:ffData>
        </w:fldChar>
      </w:r>
      <w:r>
        <w:rPr>
          <w:rStyle w:val="Tekstzastpczy"/>
          <w:sz w:val="28"/>
          <w:szCs w:val="28"/>
        </w:rPr>
        <w:instrText>FORMTEXT</w:instrText>
      </w:r>
      <w:r>
        <w:rPr>
          <w:rStyle w:val="Tekstzastpczy"/>
          <w:sz w:val="28"/>
          <w:szCs w:val="28"/>
        </w:rPr>
      </w:r>
      <w:r>
        <w:rPr>
          <w:rStyle w:val="Tekstzastpczy"/>
          <w:sz w:val="28"/>
          <w:szCs w:val="28"/>
        </w:rPr>
        <w:fldChar w:fldCharType="separate"/>
      </w:r>
      <w:bookmarkStart w:id="22" w:name="__Fieldmark__3366_2061820942"/>
      <w:bookmarkStart w:id="23" w:name="__Fieldmark__5875_2413897847"/>
      <w:bookmarkEnd w:id="22"/>
      <w:bookmarkEnd w:id="23"/>
      <w:r>
        <w:rPr>
          <w:rStyle w:val="Tekstzastpczy"/>
          <w:color w:val="auto"/>
          <w:sz w:val="28"/>
          <w:szCs w:val="28"/>
        </w:rPr>
        <w:t>Polish</w:t>
      </w:r>
      <w:r>
        <w:t>     </w:t>
      </w:r>
      <w:bookmarkStart w:id="24" w:name="__Fieldmark__3366_20618209421"/>
      <w:bookmarkEnd w:id="24"/>
      <w:r>
        <w:fldChar w:fldCharType="end"/>
      </w:r>
      <w:r>
        <w:rPr>
          <w:rStyle w:val="PPFormZnak"/>
        </w:rPr>
        <w:br/>
      </w:r>
      <w:r>
        <w:rPr>
          <w:color w:val="808080" w:themeColor="background1" w:themeShade="80"/>
        </w:rPr>
        <w:t xml:space="preserve">Requirements </w:t>
      </w:r>
      <w:r>
        <w:rPr>
          <w:color w:val="808080" w:themeColor="background1" w:themeShade="80"/>
        </w:rPr>
        <w:br/>
      </w:r>
      <w:r>
        <w:fldChar w:fldCharType="begin">
          <w:ffData>
            <w:name w:val="__Fieldmark__5886_24"/>
            <w:enabled/>
            <w:calcOnExit w:val="0"/>
            <w:ddList>
              <w:result w:val="1"/>
              <w:listEntry w:val=" "/>
              <w:listEntry w:val="compulsory"/>
              <w:listEntry w:val="elective"/>
            </w:ddList>
          </w:ffData>
        </w:fldChar>
      </w:r>
      <w:r>
        <w:instrText>FORMDROPDOWN</w:instrText>
      </w:r>
      <w:r>
        <w:fldChar w:fldCharType="end"/>
      </w:r>
      <w:bookmarkStart w:id="25" w:name="__Fieldmark__5886_2413897847"/>
      <w:bookmarkStart w:id="26" w:name="__Fieldmark__3372_2061820942"/>
      <w:bookmarkStart w:id="27" w:name="Lista4"/>
      <w:bookmarkEnd w:id="25"/>
      <w:bookmarkEnd w:id="26"/>
      <w:bookmarkEnd w:id="27"/>
    </w:p>
    <w:p w14:paraId="34EDDDC1" w14:textId="77777777" w:rsidR="00546DF6" w:rsidRDefault="00546DF6">
      <w:pPr>
        <w:sectPr w:rsidR="00546DF6">
          <w:type w:val="continuous"/>
          <w:pgSz w:w="11906" w:h="16838"/>
          <w:pgMar w:top="1673" w:right="851" w:bottom="851" w:left="851" w:header="284" w:footer="284" w:gutter="0"/>
          <w:cols w:num="2" w:space="708" w:equalWidth="0">
            <w:col w:w="6307" w:space="710"/>
            <w:col w:w="3186"/>
          </w:cols>
          <w:docGrid w:linePitch="360"/>
        </w:sectPr>
      </w:pPr>
    </w:p>
    <w:p w14:paraId="246104C4" w14:textId="77777777" w:rsidR="00546DF6" w:rsidRDefault="003C71B0">
      <w:pPr>
        <w:rPr>
          <w:b/>
          <w:color w:val="808080" w:themeColor="background1" w:themeShade="80"/>
          <w:lang w:val="en-GB"/>
        </w:rPr>
      </w:pPr>
      <w:r>
        <w:rPr>
          <w:noProof/>
          <w:lang w:eastAsia="pl-PL"/>
        </w:rPr>
        <w:lastRenderedPageBreak/>
        <mc:AlternateContent>
          <mc:Choice Requires="wps">
            <w:drawing>
              <wp:inline distT="0" distB="0" distL="0" distR="0" wp14:anchorId="555A6084" wp14:editId="073585EB">
                <wp:extent cx="6481445" cy="1905"/>
                <wp:effectExtent l="0" t="0" r="0" b="0"/>
                <wp:docPr id="3" name=""/>
                <wp:cNvGraphicFramePr/>
                <a:graphic xmlns:a="http://schemas.openxmlformats.org/drawingml/2006/main">
                  <a:graphicData uri="http://schemas.microsoft.com/office/word/2010/wordprocessingShape">
                    <wps:wsp>
                      <wps:cNvCnPr/>
                      <wps:spPr>
                        <a:xfrm>
                          <a:off x="0" y="0"/>
                          <a:ext cx="6480720" cy="0"/>
                        </a:xfrm>
                        <a:prstGeom prst="line">
                          <a:avLst/>
                        </a:prstGeom>
                        <a:ln>
                          <a:solidFill>
                            <a:srgbClr val="4A7EBB"/>
                          </a:solidFill>
                          <a:round/>
                        </a:ln>
                      </wps:spPr>
                      <wps:style>
                        <a:lnRef idx="1">
                          <a:schemeClr val="accent1"/>
                        </a:lnRef>
                        <a:fillRef idx="0">
                          <a:schemeClr val="accent1"/>
                        </a:fillRef>
                        <a:effectRef idx="0">
                          <a:schemeClr val="accent1"/>
                        </a:effectRef>
                        <a:fontRef idx="minor"/>
                      </wps:style>
                      <wps:bodyPr/>
                    </wps:wsp>
                  </a:graphicData>
                </a:graphic>
              </wp:inline>
            </w:drawing>
          </mc:Choice>
          <mc:Fallback>
            <w:pict>
              <v:line id="shape_0" from="0pt,-0.05pt" to="510.25pt,-0.05pt" stroked="t" style="position:absolute;mso-position-vertical:top" wp14:anchorId="7B620BA3">
                <v:stroke color="#4a7ebb" weight="9360" joinstyle="round" endcap="flat"/>
                <v:fill o:detectmouseclick="t" on="false"/>
              </v:line>
            </w:pict>
          </mc:Fallback>
        </mc:AlternateContent>
      </w:r>
      <w:r>
        <w:rPr>
          <w:b/>
          <w:color w:val="006991"/>
        </w:rPr>
        <w:t xml:space="preserve"> Number of hours</w:t>
      </w:r>
      <w:r>
        <w:rPr>
          <w:b/>
          <w:color w:val="808080" w:themeColor="background1" w:themeShade="80"/>
        </w:rPr>
        <w:br/>
      </w:r>
    </w:p>
    <w:p w14:paraId="390089E7" w14:textId="77777777" w:rsidR="00546DF6" w:rsidRDefault="00546DF6">
      <w:pPr>
        <w:sectPr w:rsidR="00546DF6">
          <w:type w:val="continuous"/>
          <w:pgSz w:w="11906" w:h="16838"/>
          <w:pgMar w:top="1673" w:right="851" w:bottom="851" w:left="851" w:header="284" w:footer="284" w:gutter="0"/>
          <w:cols w:space="708"/>
          <w:docGrid w:linePitch="360"/>
        </w:sectPr>
      </w:pPr>
    </w:p>
    <w:p w14:paraId="64B72D52" w14:textId="77777777" w:rsidR="00546DF6" w:rsidRDefault="003C71B0">
      <w:r>
        <w:rPr>
          <w:color w:val="808080" w:themeColor="background1" w:themeShade="80"/>
          <w:szCs w:val="24"/>
        </w:rPr>
        <w:lastRenderedPageBreak/>
        <w:t>Lecture</w:t>
      </w:r>
      <w:r>
        <w:rPr>
          <w:color w:val="808080" w:themeColor="background1" w:themeShade="80"/>
          <w:szCs w:val="24"/>
        </w:rPr>
        <w:br/>
      </w:r>
      <w:r>
        <w:fldChar w:fldCharType="begin">
          <w:ffData>
            <w:name w:val="__Fieldmark__5906_24"/>
            <w:enabled/>
            <w:calcOnExit w:val="0"/>
            <w:textInput/>
          </w:ffData>
        </w:fldChar>
      </w:r>
      <w:r>
        <w:rPr>
          <w:szCs w:val="24"/>
        </w:rPr>
        <w:instrText>FORMTEXT</w:instrText>
      </w:r>
      <w:r>
        <w:rPr>
          <w:szCs w:val="24"/>
        </w:rPr>
      </w:r>
      <w:r>
        <w:rPr>
          <w:szCs w:val="24"/>
        </w:rPr>
        <w:fldChar w:fldCharType="separate"/>
      </w:r>
      <w:bookmarkStart w:id="28" w:name="__Fieldmark__3387_2061820942"/>
      <w:bookmarkStart w:id="29" w:name="__Fieldmark__5906_2413897847"/>
      <w:bookmarkEnd w:id="28"/>
      <w:bookmarkEnd w:id="29"/>
      <w:r>
        <w:rPr>
          <w:color w:val="000000"/>
          <w:szCs w:val="24"/>
        </w:rPr>
        <w:t>45</w:t>
      </w:r>
      <w:r>
        <w:t>     </w:t>
      </w:r>
      <w:bookmarkStart w:id="30" w:name="__Fieldmark__3387_20618209421"/>
      <w:bookmarkEnd w:id="30"/>
      <w:r>
        <w:fldChar w:fldCharType="end"/>
      </w:r>
      <w:r>
        <w:rPr>
          <w:color w:val="808080" w:themeColor="background1" w:themeShade="80"/>
          <w:szCs w:val="24"/>
        </w:rPr>
        <w:br/>
        <w:t>Tutorials</w:t>
      </w:r>
      <w:r>
        <w:rPr>
          <w:color w:val="808080" w:themeColor="background1" w:themeShade="80"/>
          <w:szCs w:val="24"/>
        </w:rPr>
        <w:br/>
      </w:r>
      <w:r>
        <w:fldChar w:fldCharType="begin">
          <w:ffData>
            <w:name w:val="__Fieldmark__5920_24"/>
            <w:enabled/>
            <w:calcOnExit w:val="0"/>
            <w:textInput/>
          </w:ffData>
        </w:fldChar>
      </w:r>
      <w:r>
        <w:rPr>
          <w:szCs w:val="24"/>
        </w:rPr>
        <w:instrText>FORMTEXT</w:instrText>
      </w:r>
      <w:r>
        <w:rPr>
          <w:szCs w:val="24"/>
        </w:rPr>
      </w:r>
      <w:r>
        <w:rPr>
          <w:szCs w:val="24"/>
        </w:rPr>
        <w:fldChar w:fldCharType="separate"/>
      </w:r>
      <w:bookmarkStart w:id="31" w:name="__Fieldmark__3397_2061820942"/>
      <w:bookmarkStart w:id="32" w:name="__Fieldmark__5920_2413897847"/>
      <w:bookmarkEnd w:id="31"/>
      <w:bookmarkEnd w:id="32"/>
      <w:r>
        <w:t>     </w:t>
      </w:r>
      <w:bookmarkStart w:id="33" w:name="__Fieldmark__3397_20618209421"/>
      <w:bookmarkEnd w:id="33"/>
      <w:r>
        <w:fldChar w:fldCharType="end"/>
      </w:r>
      <w:r>
        <w:rPr>
          <w:color w:val="808080" w:themeColor="background1" w:themeShade="80"/>
          <w:szCs w:val="24"/>
        </w:rPr>
        <w:br/>
      </w:r>
      <w:r>
        <w:rPr>
          <w:color w:val="808080" w:themeColor="background1" w:themeShade="80"/>
          <w:szCs w:val="24"/>
        </w:rPr>
        <w:lastRenderedPageBreak/>
        <w:t>Laboratory classes</w:t>
      </w:r>
      <w:r>
        <w:rPr>
          <w:color w:val="808080" w:themeColor="background1" w:themeShade="80"/>
          <w:szCs w:val="24"/>
        </w:rPr>
        <w:br/>
      </w:r>
      <w:r>
        <w:fldChar w:fldCharType="begin">
          <w:ffData>
            <w:name w:val="__Fieldmark__5933_24"/>
            <w:enabled/>
            <w:calcOnExit w:val="0"/>
            <w:textInput/>
          </w:ffData>
        </w:fldChar>
      </w:r>
      <w:r>
        <w:rPr>
          <w:szCs w:val="24"/>
        </w:rPr>
        <w:instrText>FORMTEXT</w:instrText>
      </w:r>
      <w:r>
        <w:rPr>
          <w:szCs w:val="24"/>
        </w:rPr>
      </w:r>
      <w:r>
        <w:rPr>
          <w:szCs w:val="24"/>
        </w:rPr>
        <w:fldChar w:fldCharType="separate"/>
      </w:r>
      <w:bookmarkStart w:id="34" w:name="__Fieldmark__3408_2061820942"/>
      <w:bookmarkStart w:id="35" w:name="__Fieldmark__5933_2413897847"/>
      <w:bookmarkEnd w:id="34"/>
      <w:bookmarkEnd w:id="35"/>
      <w:r>
        <w:rPr>
          <w:color w:val="000000"/>
          <w:szCs w:val="24"/>
        </w:rPr>
        <w:t>15</w:t>
      </w:r>
      <w:r>
        <w:t>     </w:t>
      </w:r>
      <w:bookmarkStart w:id="36" w:name="__Fieldmark__3408_20618209421"/>
      <w:bookmarkEnd w:id="36"/>
      <w:r>
        <w:fldChar w:fldCharType="end"/>
      </w:r>
      <w:r>
        <w:rPr>
          <w:color w:val="808080" w:themeColor="background1" w:themeShade="80"/>
          <w:szCs w:val="24"/>
        </w:rPr>
        <w:br/>
        <w:t>Projects/seminars</w:t>
      </w:r>
      <w:r>
        <w:rPr>
          <w:color w:val="808080" w:themeColor="background1" w:themeShade="80"/>
          <w:szCs w:val="24"/>
        </w:rPr>
        <w:br/>
      </w:r>
      <w:r>
        <w:fldChar w:fldCharType="begin">
          <w:ffData>
            <w:name w:val="__Fieldmark__5946_24"/>
            <w:enabled/>
            <w:calcOnExit w:val="0"/>
            <w:textInput/>
          </w:ffData>
        </w:fldChar>
      </w:r>
      <w:r>
        <w:rPr>
          <w:szCs w:val="24"/>
        </w:rPr>
        <w:instrText>FORMTEXT</w:instrText>
      </w:r>
      <w:r>
        <w:rPr>
          <w:szCs w:val="24"/>
        </w:rPr>
      </w:r>
      <w:r>
        <w:rPr>
          <w:szCs w:val="24"/>
        </w:rPr>
        <w:fldChar w:fldCharType="separate"/>
      </w:r>
      <w:bookmarkStart w:id="37" w:name="__Fieldmark__3421_2061820942"/>
      <w:bookmarkStart w:id="38" w:name="__Fieldmark__5946_2413897847"/>
      <w:bookmarkEnd w:id="37"/>
      <w:bookmarkEnd w:id="38"/>
      <w:r>
        <w:t>     </w:t>
      </w:r>
      <w:bookmarkStart w:id="39" w:name="__Fieldmark__3421_20618209421"/>
      <w:bookmarkEnd w:id="39"/>
      <w:r>
        <w:fldChar w:fldCharType="end"/>
      </w:r>
      <w:r>
        <w:br/>
      </w:r>
      <w:r>
        <w:rPr>
          <w:color w:val="808080" w:themeColor="background1" w:themeShade="80"/>
          <w:szCs w:val="24"/>
        </w:rPr>
        <w:lastRenderedPageBreak/>
        <w:t>Other (e.g. online)</w:t>
      </w:r>
      <w:r>
        <w:rPr>
          <w:color w:val="808080" w:themeColor="background1" w:themeShade="80"/>
          <w:szCs w:val="24"/>
        </w:rPr>
        <w:br/>
      </w:r>
      <w:r>
        <w:fldChar w:fldCharType="begin">
          <w:ffData>
            <w:name w:val="__Fieldmark__5959_24"/>
            <w:enabled/>
            <w:calcOnExit w:val="0"/>
            <w:textInput/>
          </w:ffData>
        </w:fldChar>
      </w:r>
      <w:r>
        <w:rPr>
          <w:szCs w:val="24"/>
        </w:rPr>
        <w:instrText>FORMTEXT</w:instrText>
      </w:r>
      <w:r>
        <w:rPr>
          <w:szCs w:val="24"/>
        </w:rPr>
      </w:r>
      <w:r>
        <w:rPr>
          <w:szCs w:val="24"/>
        </w:rPr>
        <w:fldChar w:fldCharType="separate"/>
      </w:r>
      <w:bookmarkStart w:id="40" w:name="__Fieldmark__3434_2061820942"/>
      <w:bookmarkStart w:id="41" w:name="__Fieldmark__5959_2413897847"/>
      <w:bookmarkEnd w:id="40"/>
      <w:bookmarkEnd w:id="41"/>
      <w:r>
        <w:t>     </w:t>
      </w:r>
      <w:bookmarkStart w:id="42" w:name="__Fieldmark__3434_20618209421"/>
      <w:bookmarkEnd w:id="42"/>
      <w:r>
        <w:fldChar w:fldCharType="end"/>
      </w:r>
      <w:r>
        <w:rPr>
          <w:color w:val="808080" w:themeColor="background1" w:themeShade="80"/>
          <w:szCs w:val="24"/>
        </w:rPr>
        <w:br/>
      </w:r>
    </w:p>
    <w:p w14:paraId="62528ACA" w14:textId="77777777" w:rsidR="00546DF6" w:rsidRDefault="00546DF6">
      <w:pPr>
        <w:sectPr w:rsidR="00546DF6">
          <w:type w:val="continuous"/>
          <w:pgSz w:w="11906" w:h="16838"/>
          <w:pgMar w:top="1673" w:right="851" w:bottom="851" w:left="851" w:header="284" w:footer="284" w:gutter="0"/>
          <w:cols w:num="3" w:space="708" w:equalWidth="0">
            <w:col w:w="3047" w:space="708"/>
            <w:col w:w="2692" w:space="708"/>
            <w:col w:w="3047"/>
          </w:cols>
          <w:docGrid w:linePitch="360"/>
        </w:sectPr>
      </w:pPr>
    </w:p>
    <w:p w14:paraId="13A345B8" w14:textId="77777777" w:rsidR="00546DF6" w:rsidRDefault="003C71B0">
      <w:r>
        <w:rPr>
          <w:b/>
          <w:color w:val="006991"/>
          <w:szCs w:val="24"/>
        </w:rPr>
        <w:lastRenderedPageBreak/>
        <w:t>Number of credit points</w:t>
      </w:r>
      <w:r>
        <w:rPr>
          <w:b/>
          <w:color w:val="006991"/>
          <w:szCs w:val="24"/>
        </w:rPr>
        <w:br/>
      </w:r>
      <w:r>
        <w:fldChar w:fldCharType="begin">
          <w:ffData>
            <w:name w:val="__Fieldmark__5974_24"/>
            <w:enabled/>
            <w:calcOnExit w:val="0"/>
            <w:textInput/>
          </w:ffData>
        </w:fldChar>
      </w:r>
      <w:r>
        <w:rPr>
          <w:b/>
          <w:szCs w:val="24"/>
        </w:rPr>
        <w:instrText>FORMTEXT</w:instrText>
      </w:r>
      <w:r>
        <w:rPr>
          <w:b/>
          <w:szCs w:val="24"/>
        </w:rPr>
      </w:r>
      <w:r>
        <w:rPr>
          <w:b/>
          <w:szCs w:val="24"/>
        </w:rPr>
        <w:fldChar w:fldCharType="separate"/>
      </w:r>
      <w:bookmarkStart w:id="43" w:name="__Fieldmark__3445_2061820942"/>
      <w:bookmarkStart w:id="44" w:name="__Fieldmark__5974_2413897847"/>
      <w:bookmarkEnd w:id="43"/>
      <w:bookmarkEnd w:id="44"/>
      <w:r>
        <w:rPr>
          <w:b/>
          <w:color w:val="006991"/>
          <w:szCs w:val="24"/>
        </w:rPr>
        <w:t>5</w:t>
      </w:r>
      <w:r>
        <w:t>     </w:t>
      </w:r>
      <w:bookmarkStart w:id="45" w:name="__Fieldmark__3445_20618209421"/>
      <w:bookmarkEnd w:id="45"/>
      <w:r>
        <w:fldChar w:fldCharType="end"/>
      </w:r>
      <w:r>
        <w:rPr>
          <w:color w:val="808080" w:themeColor="background1" w:themeShade="80"/>
          <w:szCs w:val="24"/>
        </w:rPr>
        <w:br/>
      </w:r>
    </w:p>
    <w:p w14:paraId="79B6719E" w14:textId="77777777" w:rsidR="00546DF6" w:rsidRDefault="00546DF6">
      <w:pPr>
        <w:sectPr w:rsidR="00546DF6">
          <w:type w:val="continuous"/>
          <w:pgSz w:w="11906" w:h="16838"/>
          <w:pgMar w:top="1673" w:right="851" w:bottom="851" w:left="851" w:header="284" w:footer="284" w:gutter="0"/>
          <w:cols w:num="3" w:space="708" w:equalWidth="0">
            <w:col w:w="3047" w:space="708"/>
            <w:col w:w="2692" w:space="708"/>
            <w:col w:w="3047"/>
          </w:cols>
          <w:docGrid w:linePitch="360"/>
        </w:sectPr>
      </w:pPr>
    </w:p>
    <w:p w14:paraId="6731A911" w14:textId="77777777" w:rsidR="00546DF6" w:rsidRDefault="003C71B0">
      <w:pPr>
        <w:rPr>
          <w:b/>
          <w:color w:val="006991"/>
          <w:lang w:val="en-GB"/>
        </w:rPr>
      </w:pPr>
      <w:r>
        <w:rPr>
          <w:noProof/>
          <w:lang w:eastAsia="pl-PL"/>
        </w:rPr>
        <w:lastRenderedPageBreak/>
        <mc:AlternateContent>
          <mc:Choice Requires="wps">
            <w:drawing>
              <wp:inline distT="0" distB="0" distL="0" distR="0" wp14:anchorId="2B5F334E" wp14:editId="7E40143E">
                <wp:extent cx="6481445" cy="1905"/>
                <wp:effectExtent l="0" t="0" r="0" b="0"/>
                <wp:docPr id="4" name=""/>
                <wp:cNvGraphicFramePr/>
                <a:graphic xmlns:a="http://schemas.openxmlformats.org/drawingml/2006/main">
                  <a:graphicData uri="http://schemas.microsoft.com/office/word/2010/wordprocessingShape">
                    <wps:wsp>
                      <wps:cNvCnPr/>
                      <wps:spPr>
                        <a:xfrm>
                          <a:off x="0" y="0"/>
                          <a:ext cx="6480720" cy="0"/>
                        </a:xfrm>
                        <a:prstGeom prst="line">
                          <a:avLst/>
                        </a:prstGeom>
                        <a:ln>
                          <a:solidFill>
                            <a:srgbClr val="4A7EBB"/>
                          </a:solidFill>
                          <a:round/>
                        </a:ln>
                      </wps:spPr>
                      <wps:style>
                        <a:lnRef idx="1">
                          <a:schemeClr val="accent1"/>
                        </a:lnRef>
                        <a:fillRef idx="0">
                          <a:schemeClr val="accent1"/>
                        </a:fillRef>
                        <a:effectRef idx="0">
                          <a:schemeClr val="accent1"/>
                        </a:effectRef>
                        <a:fontRef idx="minor"/>
                      </wps:style>
                      <wps:bodyPr/>
                    </wps:wsp>
                  </a:graphicData>
                </a:graphic>
              </wp:inline>
            </w:drawing>
          </mc:Choice>
          <mc:Fallback>
            <w:pict>
              <v:line id="shape_0" from="0pt,-0.05pt" to="510.25pt,-0.05pt" stroked="t" style="position:absolute;mso-position-vertical:top" wp14:anchorId="7A5994EE">
                <v:stroke color="#4a7ebb" weight="9360" joinstyle="round" endcap="flat"/>
                <v:fill o:detectmouseclick="t" on="false"/>
              </v:line>
            </w:pict>
          </mc:Fallback>
        </mc:AlternateContent>
      </w:r>
      <w:r>
        <w:rPr>
          <w:b/>
          <w:color w:val="006991"/>
        </w:rPr>
        <w:t>Lecturers</w:t>
      </w:r>
    </w:p>
    <w:p w14:paraId="772FD5F4" w14:textId="77777777" w:rsidR="00546DF6" w:rsidRDefault="00546DF6">
      <w:pPr>
        <w:sectPr w:rsidR="00546DF6">
          <w:type w:val="continuous"/>
          <w:pgSz w:w="11906" w:h="16838"/>
          <w:pgMar w:top="1673" w:right="851" w:bottom="851" w:left="851" w:header="284" w:footer="284" w:gutter="0"/>
          <w:cols w:space="708"/>
          <w:docGrid w:linePitch="360"/>
        </w:sectPr>
      </w:pPr>
    </w:p>
    <w:p w14:paraId="012FD73F" w14:textId="77777777" w:rsidR="00546DF6" w:rsidRDefault="003C71B0">
      <w:r>
        <w:rPr>
          <w:color w:val="808080" w:themeColor="background1" w:themeShade="80"/>
          <w:szCs w:val="24"/>
        </w:rPr>
        <w:lastRenderedPageBreak/>
        <w:t>Responsible for the course/lecturer:</w:t>
      </w:r>
      <w:r>
        <w:rPr>
          <w:color w:val="808080" w:themeColor="background1" w:themeShade="80"/>
          <w:szCs w:val="24"/>
        </w:rPr>
        <w:br/>
      </w:r>
      <w:r>
        <w:fldChar w:fldCharType="begin">
          <w:ffData>
            <w:name w:val="__Fieldmark__5996_24"/>
            <w:enabled/>
            <w:calcOnExit w:val="0"/>
            <w:textInput/>
          </w:ffData>
        </w:fldChar>
      </w:r>
      <w:r>
        <w:rPr>
          <w:szCs w:val="24"/>
        </w:rPr>
        <w:instrText>FORMTEXT</w:instrText>
      </w:r>
      <w:r>
        <w:rPr>
          <w:szCs w:val="24"/>
        </w:rPr>
      </w:r>
      <w:r>
        <w:rPr>
          <w:szCs w:val="24"/>
        </w:rPr>
        <w:fldChar w:fldCharType="separate"/>
      </w:r>
      <w:bookmarkStart w:id="46" w:name="__Fieldmark__3464_2061820942"/>
      <w:bookmarkStart w:id="47" w:name="__Fieldmark__5996_2413897847"/>
      <w:bookmarkEnd w:id="46"/>
      <w:bookmarkEnd w:id="47"/>
      <w:r>
        <w:t>Mateusz Lango</w:t>
      </w:r>
      <w:r>
        <w:rPr>
          <w:rFonts w:ascii="Times New Roman" w:hAnsi="Times New Roman" w:cs="Times New Roman"/>
        </w:rPr>
        <w:br/>
      </w:r>
      <w:r>
        <w:t>email: mateusz.lango@cs.put.poznan.pl</w:t>
      </w:r>
      <w:r>
        <w:rPr>
          <w:rFonts w:ascii="Times New Roman" w:hAnsi="Times New Roman" w:cs="Times New Roman"/>
        </w:rPr>
        <w:br/>
      </w:r>
      <w:r>
        <w:t>tel. 61 665 21 24</w:t>
      </w:r>
      <w:r>
        <w:rPr>
          <w:rFonts w:ascii="Times New Roman" w:hAnsi="Times New Roman" w:cs="Times New Roman"/>
        </w:rPr>
        <w:br/>
      </w:r>
      <w:r>
        <w:t>Faculty of Computing and Telecomunications</w:t>
      </w:r>
      <w:r>
        <w:rPr>
          <w:rFonts w:ascii="Times New Roman" w:hAnsi="Times New Roman" w:cs="Times New Roman"/>
        </w:rPr>
        <w:br/>
      </w:r>
      <w:r>
        <w:t>Piotrowo 2, 60-965 Poznań    </w:t>
      </w:r>
      <w:bookmarkStart w:id="48" w:name="__Fieldmark__3464_20618209421"/>
      <w:bookmarkEnd w:id="48"/>
      <w:r>
        <w:fldChar w:fldCharType="end"/>
      </w:r>
    </w:p>
    <w:p w14:paraId="23614B0E" w14:textId="77777777" w:rsidR="00546DF6" w:rsidRDefault="003C71B0">
      <w:r>
        <w:br w:type="column"/>
      </w:r>
      <w:r>
        <w:rPr>
          <w:color w:val="808080" w:themeColor="background1" w:themeShade="80"/>
          <w:szCs w:val="24"/>
        </w:rPr>
        <w:lastRenderedPageBreak/>
        <w:t>Responsible for the course/lecturer:</w:t>
      </w:r>
      <w:r>
        <w:rPr>
          <w:color w:val="808080" w:themeColor="background1" w:themeShade="80"/>
          <w:szCs w:val="24"/>
        </w:rPr>
        <w:br/>
      </w:r>
      <w:r>
        <w:fldChar w:fldCharType="begin">
          <w:ffData>
            <w:name w:val="__Fieldmark__6008_24"/>
            <w:enabled/>
            <w:calcOnExit w:val="0"/>
            <w:textInput/>
          </w:ffData>
        </w:fldChar>
      </w:r>
      <w:r>
        <w:rPr>
          <w:szCs w:val="24"/>
        </w:rPr>
        <w:instrText>FORMTEXT</w:instrText>
      </w:r>
      <w:r>
        <w:rPr>
          <w:szCs w:val="24"/>
        </w:rPr>
      </w:r>
      <w:r>
        <w:rPr>
          <w:szCs w:val="24"/>
        </w:rPr>
        <w:fldChar w:fldCharType="separate"/>
      </w:r>
      <w:bookmarkStart w:id="49" w:name="__Fieldmark__3476_2061820942"/>
      <w:bookmarkStart w:id="50" w:name="__Fieldmark__6008_2413897847"/>
      <w:bookmarkEnd w:id="49"/>
      <w:bookmarkEnd w:id="50"/>
      <w:r>
        <w:t>     </w:t>
      </w:r>
      <w:bookmarkStart w:id="51" w:name="__Fieldmark__3476_20618209421"/>
      <w:bookmarkEnd w:id="51"/>
      <w:r>
        <w:fldChar w:fldCharType="end"/>
      </w:r>
    </w:p>
    <w:p w14:paraId="66891048" w14:textId="77777777" w:rsidR="00546DF6" w:rsidRDefault="00546DF6">
      <w:pPr>
        <w:sectPr w:rsidR="00546DF6">
          <w:type w:val="continuous"/>
          <w:pgSz w:w="11906" w:h="16838"/>
          <w:pgMar w:top="1673" w:right="851" w:bottom="851" w:left="851" w:header="284" w:footer="284" w:gutter="0"/>
          <w:cols w:num="2" w:space="708"/>
          <w:docGrid w:linePitch="360"/>
        </w:sectPr>
      </w:pPr>
    </w:p>
    <w:p w14:paraId="33428857" w14:textId="77777777" w:rsidR="00546DF6" w:rsidRDefault="003C71B0">
      <w:r>
        <w:rPr>
          <w:noProof/>
          <w:lang w:eastAsia="pl-PL"/>
        </w:rPr>
        <w:lastRenderedPageBreak/>
        <mc:AlternateContent>
          <mc:Choice Requires="wps">
            <w:drawing>
              <wp:inline distT="0" distB="0" distL="0" distR="0" wp14:anchorId="7B5597B7" wp14:editId="1DAA37CD">
                <wp:extent cx="6481445" cy="1905"/>
                <wp:effectExtent l="0" t="0" r="0" b="0"/>
                <wp:docPr id="5" name=""/>
                <wp:cNvGraphicFramePr/>
                <a:graphic xmlns:a="http://schemas.openxmlformats.org/drawingml/2006/main">
                  <a:graphicData uri="http://schemas.microsoft.com/office/word/2010/wordprocessingShape">
                    <wps:wsp>
                      <wps:cNvCnPr/>
                      <wps:spPr>
                        <a:xfrm>
                          <a:off x="0" y="0"/>
                          <a:ext cx="6480720" cy="0"/>
                        </a:xfrm>
                        <a:prstGeom prst="line">
                          <a:avLst/>
                        </a:prstGeom>
                        <a:ln>
                          <a:solidFill>
                            <a:srgbClr val="4A7EBB"/>
                          </a:solidFill>
                          <a:round/>
                        </a:ln>
                      </wps:spPr>
                      <wps:style>
                        <a:lnRef idx="1">
                          <a:schemeClr val="accent1"/>
                        </a:lnRef>
                        <a:fillRef idx="0">
                          <a:schemeClr val="accent1"/>
                        </a:fillRef>
                        <a:effectRef idx="0">
                          <a:schemeClr val="accent1"/>
                        </a:effectRef>
                        <a:fontRef idx="minor"/>
                      </wps:style>
                      <wps:bodyPr/>
                    </wps:wsp>
                  </a:graphicData>
                </a:graphic>
              </wp:inline>
            </w:drawing>
          </mc:Choice>
          <mc:Fallback>
            <w:pict>
              <v:line id="shape_0" from="0pt,-0.05pt" to="510.25pt,-0.05pt" stroked="t" style="position:absolute;mso-position-vertical:top" wp14:anchorId="550231FC">
                <v:stroke color="#4a7ebb" weight="9360" joinstyle="round" endcap="flat"/>
                <v:fill o:detectmouseclick="t" on="false"/>
              </v:line>
            </w:pict>
          </mc:Fallback>
        </mc:AlternateContent>
      </w:r>
      <w:r>
        <w:rPr>
          <w:b/>
          <w:color w:val="006991"/>
        </w:rPr>
        <w:t xml:space="preserve"> Prerequisites</w:t>
      </w:r>
      <w:r>
        <w:rPr>
          <w:rStyle w:val="Poleformualrza"/>
          <w:color w:val="808080" w:themeColor="background1" w:themeShade="80"/>
          <w:sz w:val="24"/>
          <w:szCs w:val="24"/>
        </w:rPr>
        <w:br/>
      </w:r>
      <w:r>
        <w:fldChar w:fldCharType="begin">
          <w:ffData>
            <w:name w:val="__Fieldmark__6027_24"/>
            <w:enabled/>
            <w:calcOnExit w:val="0"/>
            <w:textInput/>
          </w:ffData>
        </w:fldChar>
      </w:r>
      <w:r>
        <w:rPr>
          <w:rStyle w:val="Poleformualrza"/>
          <w:sz w:val="24"/>
          <w:szCs w:val="24"/>
        </w:rPr>
        <w:instrText>FORMTEXT</w:instrText>
      </w:r>
      <w:r>
        <w:rPr>
          <w:rStyle w:val="Poleformualrza"/>
          <w:sz w:val="24"/>
          <w:szCs w:val="24"/>
        </w:rPr>
      </w:r>
      <w:r>
        <w:rPr>
          <w:rStyle w:val="Poleformualrza"/>
          <w:sz w:val="24"/>
          <w:szCs w:val="24"/>
        </w:rPr>
        <w:fldChar w:fldCharType="separate"/>
      </w:r>
      <w:bookmarkStart w:id="52" w:name="__Fieldmark__3488_2061820942"/>
      <w:bookmarkStart w:id="53" w:name="__Fieldmark__6027_2413897847"/>
      <w:bookmarkEnd w:id="52"/>
      <w:bookmarkEnd w:id="53"/>
      <w:r>
        <w:t xml:space="preserve">A student starting this course should have basic knowledge of probability and statistics (normal, binomial and Bernoulli distributions, maximum likelihood estimation, unbiased, consistent, effective estimators), as well as in-depth knowledge of machine learning (ensembles, k-NN, Naive Bayes, SVM) and deep learning (multi-layer neural networks, convolutional networks, backpropagation). Additionally, basic knowledge of text processing, equivalent to the course "Web Mining" or "Natural language </w:t>
      </w:r>
      <w:r>
        <w:lastRenderedPageBreak/>
        <w:t>processing," is also assumed (regular expressions, stemming, lemmatization, stopwords, bag-of-words model, measures of text similarity).</w:t>
      </w:r>
    </w:p>
    <w:p w14:paraId="1A753C3D" w14:textId="77777777" w:rsidR="00546DF6" w:rsidRDefault="003C71B0">
      <w:r>
        <w:t>The student should have the ability to solve basic math problems regarding probability and statistics, should be proficient in Python (with a deep learning library like PyTorch or TensorFlow), and should know how to obtain information from indicated sources.</w:t>
      </w:r>
    </w:p>
    <w:p w14:paraId="1E94A057" w14:textId="77777777" w:rsidR="00546DF6" w:rsidRDefault="003C71B0">
      <w:r>
        <w:t>In terms of social competencies, the student must understand that in computer science knowledge and skills quickly become obsolete. The student should present attitudes such as honesty, responsibility, perseverance, cognitive curiosity, creativity, and respect for other peoples.     </w:t>
      </w:r>
      <w:bookmarkStart w:id="54" w:name="__Fieldmark__3488_20618209421"/>
      <w:bookmarkEnd w:id="54"/>
      <w:r>
        <w:fldChar w:fldCharType="end"/>
      </w:r>
    </w:p>
    <w:p w14:paraId="46D7FB94" w14:textId="77777777" w:rsidR="00546DF6" w:rsidRDefault="003C71B0">
      <w:r>
        <w:rPr>
          <w:b/>
          <w:color w:val="006991"/>
        </w:rPr>
        <w:t>Course objective</w:t>
      </w:r>
      <w:r>
        <w:rPr>
          <w:rStyle w:val="Poleformualrza"/>
          <w:color w:val="808080" w:themeColor="background1" w:themeShade="80"/>
          <w:sz w:val="24"/>
          <w:szCs w:val="24"/>
        </w:rPr>
        <w:br/>
      </w:r>
      <w:r>
        <w:fldChar w:fldCharType="begin">
          <w:ffData>
            <w:name w:val="__Fieldmark__6040_24"/>
            <w:enabled/>
            <w:calcOnExit w:val="0"/>
            <w:textInput/>
          </w:ffData>
        </w:fldChar>
      </w:r>
      <w:r>
        <w:rPr>
          <w:rStyle w:val="Poleformualrza"/>
          <w:sz w:val="24"/>
          <w:szCs w:val="24"/>
        </w:rPr>
        <w:instrText>FORMTEXT</w:instrText>
      </w:r>
      <w:r>
        <w:rPr>
          <w:rStyle w:val="Poleformualrza"/>
          <w:sz w:val="24"/>
          <w:szCs w:val="24"/>
        </w:rPr>
      </w:r>
      <w:r>
        <w:rPr>
          <w:rStyle w:val="Poleformualrza"/>
          <w:sz w:val="24"/>
          <w:szCs w:val="24"/>
        </w:rPr>
        <w:fldChar w:fldCharType="separate"/>
      </w:r>
      <w:bookmarkStart w:id="55" w:name="__Fieldmark__3500_2061820942"/>
      <w:bookmarkStart w:id="56" w:name="__Fieldmark__6040_2413897847"/>
      <w:bookmarkEnd w:id="55"/>
      <w:bookmarkEnd w:id="56"/>
      <w:r>
        <w:rPr>
          <w:rStyle w:val="Poleformualrza"/>
          <w:color w:val="000000"/>
          <w:sz w:val="24"/>
          <w:szCs w:val="24"/>
        </w:rPr>
        <w:t>The aim of the course is to familiarize students with the methodology, resources and tools used in natural language processing. Lectures focus on the discussion of classical statistical methods as well as modern techniques based on the new achievements of deep learning for problems such as automatic translation, sentiment analysis, text classification, dialogue systems, named entity recognition, syntax analysis, and topic modeling. The additional goal of the course is to develop the ability to analyze statistical and machine learning models in various respects (computational complexity, type of training data and required sample size, model assumptions / limitations, inference methods) and their use to solve non-trivial problems regarding text data.</w:t>
      </w:r>
      <w:r>
        <w:rPr>
          <w:color w:val="000000"/>
        </w:rPr>
        <w:t>   </w:t>
      </w:r>
      <w:r>
        <w:t>  </w:t>
      </w:r>
      <w:bookmarkStart w:id="57" w:name="__Fieldmark__3500_20618209421"/>
      <w:bookmarkEnd w:id="57"/>
      <w:r>
        <w:fldChar w:fldCharType="end"/>
      </w:r>
    </w:p>
    <w:p w14:paraId="66DB2BAA" w14:textId="77777777" w:rsidR="00546DF6" w:rsidRDefault="003C71B0">
      <w:r>
        <w:rPr>
          <w:b/>
          <w:color w:val="006991"/>
          <w:szCs w:val="24"/>
        </w:rPr>
        <w:t xml:space="preserve">Course-related learning outcomes </w:t>
      </w:r>
      <w:r>
        <w:rPr>
          <w:b/>
          <w:color w:val="808080" w:themeColor="background1" w:themeShade="80"/>
          <w:szCs w:val="24"/>
        </w:rPr>
        <w:br/>
      </w:r>
      <w:r>
        <w:rPr>
          <w:color w:val="808080" w:themeColor="background1" w:themeShade="80"/>
          <w:szCs w:val="24"/>
        </w:rPr>
        <w:t>Knowledge</w:t>
      </w:r>
      <w:r>
        <w:rPr>
          <w:color w:val="808080" w:themeColor="background1" w:themeShade="80"/>
          <w:szCs w:val="24"/>
        </w:rPr>
        <w:br/>
      </w:r>
      <w:r>
        <w:fldChar w:fldCharType="begin">
          <w:ffData>
            <w:name w:val="__Fieldmark__6062_24"/>
            <w:enabled/>
            <w:calcOnExit w:val="0"/>
            <w:textInput/>
          </w:ffData>
        </w:fldChar>
      </w:r>
      <w:r>
        <w:rPr>
          <w:szCs w:val="24"/>
        </w:rPr>
        <w:instrText>FORMTEXT</w:instrText>
      </w:r>
      <w:r>
        <w:rPr>
          <w:szCs w:val="24"/>
        </w:rPr>
      </w:r>
      <w:r>
        <w:rPr>
          <w:szCs w:val="24"/>
        </w:rPr>
        <w:fldChar w:fldCharType="separate"/>
      </w:r>
      <w:bookmarkStart w:id="58" w:name="__Fieldmark__3512_2061820942"/>
      <w:bookmarkStart w:id="59" w:name="__Fieldmark__6062_2413897847"/>
      <w:bookmarkEnd w:id="58"/>
      <w:bookmarkEnd w:id="59"/>
      <w:r>
        <w:rPr>
          <w:color w:val="000000"/>
          <w:szCs w:val="24"/>
        </w:rPr>
        <w:t>1. Student has advanced and in-depth knowledge of the construction of computer systems that process natural language with statistical methods - [K2st_W3]</w:t>
      </w:r>
    </w:p>
    <w:p w14:paraId="0126FCDE" w14:textId="77777777" w:rsidR="00546DF6" w:rsidRDefault="003C71B0">
      <w:pPr>
        <w:rPr>
          <w:color w:val="000000"/>
        </w:rPr>
      </w:pPr>
      <w:r>
        <w:rPr>
          <w:color w:val="000000"/>
          <w:szCs w:val="24"/>
        </w:rPr>
        <w:t>2. Student has an in-depth understanding of the architectures of deep neural networks used in human language technologies (in particular recurrent and recursive architectures) - [K2st_W3]</w:t>
      </w:r>
    </w:p>
    <w:p w14:paraId="4FBF7789" w14:textId="77777777" w:rsidR="00546DF6" w:rsidRDefault="003C71B0">
      <w:pPr>
        <w:rPr>
          <w:color w:val="000000"/>
        </w:rPr>
      </w:pPr>
      <w:r>
        <w:rPr>
          <w:color w:val="000000"/>
          <w:szCs w:val="24"/>
        </w:rPr>
        <w:t>3. Student has advanced and in-depth knowledge related to selected issues, such as language modeling, syntax analysis, distributional semantics, named-entity recognition, machine translation, dialog agents - [K2st_W3]</w:t>
      </w:r>
    </w:p>
    <w:p w14:paraId="7F59A705" w14:textId="77777777" w:rsidR="00546DF6" w:rsidRDefault="003C71B0">
      <w:pPr>
        <w:rPr>
          <w:color w:val="000000"/>
        </w:rPr>
      </w:pPr>
      <w:r>
        <w:rPr>
          <w:color w:val="000000"/>
          <w:szCs w:val="24"/>
        </w:rPr>
        <w:t>4. Student knows development trends and the essential new achievements of natural language processing (including modern deep machine learning architectures) – [K2st_W4]</w:t>
      </w:r>
    </w:p>
    <w:p w14:paraId="2D6977D5" w14:textId="77777777" w:rsidR="00546DF6" w:rsidRDefault="003C71B0">
      <w:pPr>
        <w:rPr>
          <w:color w:val="000000"/>
        </w:rPr>
      </w:pPr>
      <w:r>
        <w:rPr>
          <w:color w:val="000000"/>
          <w:szCs w:val="24"/>
        </w:rPr>
        <w:t>5. Student knows advanced methods, techniques, and tools used in the construction of dialogue systems, translators, parsers, and question answering systems - [K2st_W6]</w:t>
      </w:r>
    </w:p>
    <w:p w14:paraId="4226FA86" w14:textId="77777777" w:rsidR="00546DF6" w:rsidRDefault="003C71B0">
      <w:r>
        <w:rPr>
          <w:color w:val="000000"/>
          <w:szCs w:val="24"/>
        </w:rPr>
        <w:t>6. Student understands advanced methods used in research in the field of natural language processing - [K2st_W6]</w:t>
      </w:r>
      <w:r>
        <w:rPr>
          <w:color w:val="000000"/>
        </w:rPr>
        <w:t>   </w:t>
      </w:r>
      <w:r>
        <w:t>  </w:t>
      </w:r>
      <w:bookmarkStart w:id="60" w:name="__Fieldmark__3512_20618209421"/>
      <w:bookmarkEnd w:id="60"/>
      <w:r>
        <w:fldChar w:fldCharType="end"/>
      </w:r>
    </w:p>
    <w:p w14:paraId="6C65BFD8" w14:textId="77777777" w:rsidR="00546DF6" w:rsidRDefault="003C71B0">
      <w:r>
        <w:rPr>
          <w:color w:val="808080" w:themeColor="background1" w:themeShade="80"/>
          <w:szCs w:val="24"/>
        </w:rPr>
        <w:t>Skills</w:t>
      </w:r>
      <w:r>
        <w:rPr>
          <w:color w:val="808080" w:themeColor="background1" w:themeShade="80"/>
          <w:szCs w:val="24"/>
        </w:rPr>
        <w:br/>
      </w:r>
      <w:r>
        <w:fldChar w:fldCharType="begin">
          <w:ffData>
            <w:name w:val="__Fieldmark__6081_24"/>
            <w:enabled/>
            <w:calcOnExit w:val="0"/>
            <w:textInput/>
          </w:ffData>
        </w:fldChar>
      </w:r>
      <w:r>
        <w:rPr>
          <w:szCs w:val="24"/>
        </w:rPr>
        <w:instrText>FORMTEXT</w:instrText>
      </w:r>
      <w:r>
        <w:rPr>
          <w:szCs w:val="24"/>
        </w:rPr>
      </w:r>
      <w:r>
        <w:rPr>
          <w:szCs w:val="24"/>
        </w:rPr>
        <w:fldChar w:fldCharType="separate"/>
      </w:r>
      <w:bookmarkStart w:id="61" w:name="__Fieldmark__3522_2061820942"/>
      <w:bookmarkStart w:id="62" w:name="__Fieldmark__6081_2413897847"/>
      <w:bookmarkEnd w:id="61"/>
      <w:bookmarkEnd w:id="62"/>
      <w:r>
        <w:rPr>
          <w:color w:val="000000"/>
          <w:szCs w:val="24"/>
        </w:rPr>
        <w:t>1. Student is able to obtain information on natural language processing techniques from literature and other sources (in Polish and English), integrate them, interpret and critically evaluate them, draw conclusions and justify opinions - [K2st_U1]</w:t>
      </w:r>
    </w:p>
    <w:p w14:paraId="167DA128" w14:textId="77777777" w:rsidR="00546DF6" w:rsidRDefault="003C71B0">
      <w:pPr>
        <w:rPr>
          <w:color w:val="000000"/>
        </w:rPr>
      </w:pPr>
      <w:r>
        <w:rPr>
          <w:color w:val="000000"/>
          <w:szCs w:val="24"/>
        </w:rPr>
        <w:lastRenderedPageBreak/>
        <w:t>2. Student is able to obtain appropriate data sets for particular natural language processing tasks (e.g. from the CLARIN database) - [K2st_U1]</w:t>
      </w:r>
    </w:p>
    <w:p w14:paraId="6C9C2D5B" w14:textId="77777777" w:rsidR="00546DF6" w:rsidRDefault="003C71B0">
      <w:pPr>
        <w:rPr>
          <w:color w:val="000000"/>
        </w:rPr>
      </w:pPr>
      <w:r>
        <w:rPr>
          <w:color w:val="000000"/>
          <w:szCs w:val="24"/>
        </w:rPr>
        <w:t>3. Student is able to plan and carry out computational experiments on text data, interpret the obtained results and draw conclusions - [K2st_U3]</w:t>
      </w:r>
    </w:p>
    <w:p w14:paraId="3E84F43E" w14:textId="77777777" w:rsidR="00546DF6" w:rsidRDefault="003C71B0">
      <w:pPr>
        <w:rPr>
          <w:color w:val="000000"/>
        </w:rPr>
      </w:pPr>
      <w:r>
        <w:rPr>
          <w:color w:val="000000"/>
          <w:szCs w:val="24"/>
        </w:rPr>
        <w:t>4. Student - when formulating and solving engineering tasks - integrates knowledge from various areas of machine learning, software engineering, natural language processing and linguistics. - [K2st_U5]</w:t>
      </w:r>
    </w:p>
    <w:p w14:paraId="0D9AD5DA" w14:textId="77777777" w:rsidR="00546DF6" w:rsidRDefault="003C71B0">
      <w:pPr>
        <w:rPr>
          <w:color w:val="000000"/>
        </w:rPr>
      </w:pPr>
      <w:r>
        <w:rPr>
          <w:color w:val="000000"/>
          <w:szCs w:val="24"/>
        </w:rPr>
        <w:t>5. Student can assess the usefulness and the possibility of using new achievements of machine learning to solve problems in linguistic engineering - [K2st_U6]</w:t>
      </w:r>
    </w:p>
    <w:p w14:paraId="080AD22F" w14:textId="77777777" w:rsidR="00546DF6" w:rsidRDefault="003C71B0">
      <w:r>
        <w:rPr>
          <w:color w:val="000000"/>
          <w:szCs w:val="24"/>
        </w:rPr>
        <w:t>6. Student can determine the directions of a further self-study - in particular for learning new techniques of state-of-the-art natural language processing  - [K2st_U16]</w:t>
      </w:r>
      <w:r>
        <w:rPr>
          <w:color w:val="000000"/>
        </w:rPr>
        <w:t>     </w:t>
      </w:r>
      <w:bookmarkStart w:id="63" w:name="__Fieldmark__3522_20618209421"/>
      <w:bookmarkEnd w:id="63"/>
      <w:r>
        <w:fldChar w:fldCharType="end"/>
      </w:r>
    </w:p>
    <w:p w14:paraId="222DFB37" w14:textId="77777777" w:rsidR="00546DF6" w:rsidRDefault="003C71B0">
      <w:r>
        <w:rPr>
          <w:color w:val="808080" w:themeColor="background1" w:themeShade="80"/>
          <w:szCs w:val="24"/>
        </w:rPr>
        <w:t>Social competences</w:t>
      </w:r>
      <w:r>
        <w:rPr>
          <w:color w:val="808080" w:themeColor="background1" w:themeShade="80"/>
          <w:szCs w:val="24"/>
        </w:rPr>
        <w:br/>
      </w:r>
      <w:r>
        <w:fldChar w:fldCharType="begin">
          <w:ffData>
            <w:name w:val="__Fieldmark__6096_24"/>
            <w:enabled/>
            <w:calcOnExit w:val="0"/>
            <w:textInput/>
          </w:ffData>
        </w:fldChar>
      </w:r>
      <w:r>
        <w:rPr>
          <w:szCs w:val="24"/>
        </w:rPr>
        <w:instrText>FORMTEXT</w:instrText>
      </w:r>
      <w:r>
        <w:rPr>
          <w:szCs w:val="24"/>
        </w:rPr>
      </w:r>
      <w:r>
        <w:rPr>
          <w:szCs w:val="24"/>
        </w:rPr>
        <w:fldChar w:fldCharType="separate"/>
      </w:r>
      <w:bookmarkStart w:id="64" w:name="__Fieldmark__3532_2061820942"/>
      <w:bookmarkStart w:id="65" w:name="__Fieldmark__6096_2413897847"/>
      <w:bookmarkEnd w:id="64"/>
      <w:bookmarkEnd w:id="65"/>
      <w:r>
        <w:rPr>
          <w:color w:val="000000"/>
          <w:szCs w:val="24"/>
        </w:rPr>
        <w:t>1. Student understands that in human language technologies, knowledge and skills become obsolete very quickly - [K2st_K1]</w:t>
      </w:r>
    </w:p>
    <w:p w14:paraId="590B31EA" w14:textId="77777777" w:rsidR="00546DF6" w:rsidRDefault="003C71B0">
      <w:r>
        <w:rPr>
          <w:color w:val="000000"/>
          <w:szCs w:val="24"/>
        </w:rPr>
        <w:t>2. Student understands the importance of using the latest achievements in the field of human language technologies in solving research and application problems - [K2st_K2]</w:t>
      </w:r>
      <w:r>
        <w:rPr>
          <w:color w:val="000000"/>
        </w:rPr>
        <w:t>  </w:t>
      </w:r>
      <w:r>
        <w:t>   </w:t>
      </w:r>
      <w:bookmarkStart w:id="66" w:name="__Fieldmark__3532_20618209421"/>
      <w:bookmarkEnd w:id="66"/>
      <w:r>
        <w:fldChar w:fldCharType="end"/>
      </w:r>
    </w:p>
    <w:p w14:paraId="1D86BC0C" w14:textId="77777777" w:rsidR="00546DF6" w:rsidRDefault="003C71B0">
      <w:r>
        <w:rPr>
          <w:b/>
          <w:color w:val="006991"/>
        </w:rPr>
        <w:t>Methods for verifying learning outcomes and assessment criteria</w:t>
      </w:r>
      <w:r>
        <w:rPr>
          <w:b/>
          <w:color w:val="006991"/>
          <w:szCs w:val="24"/>
        </w:rPr>
        <w:br/>
      </w:r>
      <w:r>
        <w:rPr>
          <w:color w:val="808080" w:themeColor="background1" w:themeShade="80"/>
        </w:rPr>
        <w:t>Learning outcomes presented above are verified as follows:</w:t>
      </w:r>
      <w:r>
        <w:rPr>
          <w:color w:val="808080" w:themeColor="background1" w:themeShade="80"/>
          <w:szCs w:val="24"/>
        </w:rPr>
        <w:br/>
      </w:r>
      <w:r>
        <w:fldChar w:fldCharType="begin">
          <w:ffData>
            <w:name w:val="__Fieldmark__6129_24"/>
            <w:enabled/>
            <w:calcOnExit w:val="0"/>
            <w:textInput/>
          </w:ffData>
        </w:fldChar>
      </w:r>
      <w:r>
        <w:rPr>
          <w:szCs w:val="24"/>
        </w:rPr>
        <w:instrText>FORMTEXT</w:instrText>
      </w:r>
      <w:r>
        <w:rPr>
          <w:szCs w:val="24"/>
        </w:rPr>
      </w:r>
      <w:r>
        <w:rPr>
          <w:szCs w:val="24"/>
        </w:rPr>
        <w:fldChar w:fldCharType="separate"/>
      </w:r>
      <w:bookmarkStart w:id="67" w:name="__Fieldmark__6129_2413897847"/>
      <w:bookmarkEnd w:id="67"/>
      <w:r>
        <w:rPr>
          <w:color w:val="000000"/>
          <w:szCs w:val="24"/>
        </w:rPr>
        <w:t>a)</w:t>
      </w:r>
      <w:r>
        <w:rPr>
          <w:color w:val="808080" w:themeColor="background1" w:themeShade="80"/>
          <w:szCs w:val="24"/>
        </w:rPr>
        <w:t xml:space="preserve"> </w:t>
      </w:r>
      <w:r>
        <w:rPr>
          <w:color w:val="000000"/>
          <w:szCs w:val="24"/>
        </w:rPr>
        <w:t>Verification of the assumed learning outcomes of the lectures is carried out by:</w:t>
      </w:r>
    </w:p>
    <w:p w14:paraId="54E8CA43" w14:textId="77777777" w:rsidR="00546DF6" w:rsidRDefault="003C71B0">
      <w:pPr>
        <w:pStyle w:val="Tekstpodstawowy"/>
        <w:numPr>
          <w:ilvl w:val="0"/>
          <w:numId w:val="2"/>
        </w:numPr>
        <w:spacing w:after="0"/>
        <w:rPr>
          <w:color w:val="0E101A"/>
        </w:rPr>
      </w:pPr>
      <w:r>
        <w:rPr>
          <w:color w:val="0E101A"/>
        </w:rPr>
        <w:t>assessment of knowledge and skills demonstrated in a written exam containing open-ended and multiple-choice questions,</w:t>
      </w:r>
    </w:p>
    <w:p w14:paraId="01A44522" w14:textId="77777777" w:rsidR="00546DF6" w:rsidRDefault="003C71B0">
      <w:pPr>
        <w:pStyle w:val="Tekstpodstawowy"/>
        <w:numPr>
          <w:ilvl w:val="0"/>
          <w:numId w:val="2"/>
        </w:numPr>
        <w:spacing w:after="0"/>
        <w:rPr>
          <w:color w:val="0E101A"/>
        </w:rPr>
      </w:pPr>
      <w:r>
        <w:rPr>
          <w:color w:val="0E101A"/>
        </w:rPr>
        <w:t>discussion of the test results.</w:t>
      </w:r>
    </w:p>
    <w:p w14:paraId="15FCE632" w14:textId="77777777" w:rsidR="00546DF6" w:rsidRDefault="00546DF6">
      <w:pPr>
        <w:pStyle w:val="Tekstpodstawowy"/>
        <w:spacing w:after="0"/>
      </w:pPr>
    </w:p>
    <w:p w14:paraId="2217D286" w14:textId="77777777" w:rsidR="00546DF6" w:rsidRDefault="003C71B0">
      <w:pPr>
        <w:pStyle w:val="Tekstpodstawowy"/>
        <w:spacing w:after="0"/>
        <w:rPr>
          <w:color w:val="0E101A"/>
        </w:rPr>
      </w:pPr>
      <w:r>
        <w:rPr>
          <w:color w:val="0E101A"/>
        </w:rPr>
        <w:t>b) The skills and knowledge acquired by the student during the laboratories will be assessed by </w:t>
      </w:r>
    </w:p>
    <w:p w14:paraId="06F4332A" w14:textId="77777777" w:rsidR="00546DF6" w:rsidRDefault="003C71B0">
      <w:pPr>
        <w:pStyle w:val="Tekstpodstawowy"/>
        <w:numPr>
          <w:ilvl w:val="0"/>
          <w:numId w:val="1"/>
        </w:numPr>
        <w:tabs>
          <w:tab w:val="left" w:pos="0"/>
        </w:tabs>
        <w:spacing w:after="0"/>
        <w:rPr>
          <w:color w:val="0E101A"/>
        </w:rPr>
      </w:pPr>
      <w:r>
        <w:rPr>
          <w:color w:val="0E101A"/>
        </w:rPr>
        <w:t>evaluation of problem sets, including simple implementation tasks in Python (requiring the execution of experiments as well as the analysis and interpretation of the obtained results),</w:t>
      </w:r>
    </w:p>
    <w:p w14:paraId="615B913C" w14:textId="77777777" w:rsidR="00546DF6" w:rsidRDefault="003C71B0">
      <w:pPr>
        <w:pStyle w:val="Tekstpodstawowy"/>
        <w:numPr>
          <w:ilvl w:val="0"/>
          <w:numId w:val="1"/>
        </w:numPr>
        <w:tabs>
          <w:tab w:val="left" w:pos="0"/>
        </w:tabs>
        <w:spacing w:after="0"/>
        <w:rPr>
          <w:color w:val="0E101A"/>
        </w:rPr>
      </w:pPr>
      <w:r>
        <w:rPr>
          <w:color w:val="0E101A"/>
        </w:rPr>
        <w:t>assessment of the presentation prepared by the student, which will discuss a selected issue in NLP.</w:t>
      </w:r>
    </w:p>
    <w:p w14:paraId="10DF8B1F" w14:textId="77777777" w:rsidR="00546DF6" w:rsidRDefault="00546DF6">
      <w:pPr>
        <w:pStyle w:val="Tekstpodstawowy"/>
        <w:spacing w:after="0"/>
      </w:pPr>
    </w:p>
    <w:p w14:paraId="6AE8D7A9" w14:textId="77777777" w:rsidR="00546DF6" w:rsidRDefault="003C71B0">
      <w:pPr>
        <w:pStyle w:val="Tekstpodstawowy"/>
        <w:spacing w:after="0"/>
        <w:rPr>
          <w:color w:val="0E101A"/>
        </w:rPr>
      </w:pPr>
      <w:r>
        <w:rPr>
          <w:color w:val="0E101A"/>
        </w:rPr>
        <w:t>Student can obtain additional points for activity during classes, especially for:</w:t>
      </w:r>
    </w:p>
    <w:p w14:paraId="01A65F77" w14:textId="77777777" w:rsidR="00546DF6" w:rsidRDefault="003C71B0">
      <w:pPr>
        <w:pStyle w:val="Tekstpodstawowy"/>
        <w:numPr>
          <w:ilvl w:val="0"/>
          <w:numId w:val="3"/>
        </w:numPr>
        <w:spacing w:after="0"/>
        <w:rPr>
          <w:color w:val="0E101A"/>
        </w:rPr>
      </w:pPr>
      <w:r>
        <w:rPr>
          <w:color w:val="0E101A"/>
        </w:rPr>
        <w:t>discussing methods/problems/approaches in NLP which are beyond the scope of the course e.g., through short presentations,</w:t>
      </w:r>
    </w:p>
    <w:p w14:paraId="66A90F73" w14:textId="77777777" w:rsidR="00546DF6" w:rsidRDefault="003C71B0">
      <w:pPr>
        <w:pStyle w:val="Tekstpodstawowy"/>
        <w:numPr>
          <w:ilvl w:val="0"/>
          <w:numId w:val="3"/>
        </w:numPr>
        <w:spacing w:after="0"/>
        <w:rPr>
          <w:color w:val="0E101A"/>
        </w:rPr>
      </w:pPr>
      <w:r>
        <w:rPr>
          <w:color w:val="0E101A"/>
        </w:rPr>
        <w:t>remarks related to the improvement of teaching materials,</w:t>
      </w:r>
    </w:p>
    <w:p w14:paraId="7EC2A9F5" w14:textId="77777777" w:rsidR="00546DF6" w:rsidRDefault="003C71B0">
      <w:pPr>
        <w:pStyle w:val="Tekstpodstawowy"/>
        <w:numPr>
          <w:ilvl w:val="0"/>
          <w:numId w:val="3"/>
        </w:numPr>
        <w:spacing w:after="0"/>
      </w:pPr>
      <w:r>
        <w:rPr>
          <w:color w:val="0E101A"/>
        </w:rPr>
        <w:t>identifying students' perceptual difficulties enabling ongoing improvement of the teaching process.</w:t>
      </w:r>
    </w:p>
    <w:p w14:paraId="0CFF18FD" w14:textId="77777777" w:rsidR="00546DF6" w:rsidRDefault="003C71B0">
      <w:pPr>
        <w:pStyle w:val="Tekstpodstawowy"/>
        <w:spacing w:after="0"/>
        <w:rPr>
          <w:color w:val="0E101A"/>
        </w:rPr>
      </w:pPr>
      <w:r>
        <w:rPr>
          <w:color w:val="0E101A"/>
        </w:rPr>
        <w:t> The following grading scale is used for both lectures and tutorials: above 51% of points - satisfactory (3.0), 61% - satisfactory plus (3.5), 71% - good (4.0), 81% - good plus (4.5), 91% - very good (5.0).</w:t>
      </w:r>
    </w:p>
    <w:bookmarkStart w:id="68" w:name="__Fieldmark__3544_2061820942"/>
    <w:bookmarkEnd w:id="68"/>
    <w:p w14:paraId="316E547D" w14:textId="77777777" w:rsidR="00546DF6" w:rsidRDefault="003C71B0">
      <w:pPr>
        <w:pStyle w:val="Tekstpodstawowy"/>
        <w:spacing w:after="0"/>
      </w:pPr>
      <w:r>
        <w:fldChar w:fldCharType="end"/>
      </w:r>
    </w:p>
    <w:p w14:paraId="70AC0A30" w14:textId="77777777" w:rsidR="00546DF6" w:rsidRDefault="003C71B0">
      <w:pPr>
        <w:rPr>
          <w:b/>
          <w:color w:val="006991"/>
          <w:szCs w:val="24"/>
          <w:lang w:val="en-GB"/>
        </w:rPr>
      </w:pPr>
      <w:r>
        <w:rPr>
          <w:b/>
          <w:color w:val="006991"/>
          <w:szCs w:val="24"/>
        </w:rPr>
        <w:lastRenderedPageBreak/>
        <w:t>Programme content</w:t>
      </w:r>
    </w:p>
    <w:p w14:paraId="130FB7EB" w14:textId="77777777" w:rsidR="00546DF6" w:rsidRDefault="003C71B0">
      <w:r>
        <w:fldChar w:fldCharType="begin">
          <w:ffData>
            <w:name w:val="__Fieldmark__6154_24"/>
            <w:enabled/>
            <w:calcOnExit w:val="0"/>
            <w:textInput/>
          </w:ffData>
        </w:fldChar>
      </w:r>
      <w:r>
        <w:instrText>FORMTEXT</w:instrText>
      </w:r>
      <w:r>
        <w:fldChar w:fldCharType="separate"/>
      </w:r>
      <w:bookmarkStart w:id="69" w:name="__Fieldmark__3553_2061820942"/>
      <w:bookmarkStart w:id="70" w:name="__Fieldmark__6154_2413897847"/>
      <w:bookmarkEnd w:id="69"/>
      <w:bookmarkEnd w:id="70"/>
      <w:r>
        <w:rPr>
          <w:color w:val="0E101A"/>
        </w:rPr>
        <w:t>1. Introduction to natural language processing. Language as a system: an attempt to define language, the duality of </w:t>
      </w:r>
      <w:r>
        <w:rPr>
          <w:rStyle w:val="Wyrnienie"/>
          <w:i w:val="0"/>
          <w:iCs w:val="0"/>
          <w:color w:val="0E101A"/>
        </w:rPr>
        <w:t>patterning</w:t>
      </w:r>
      <w:r>
        <w:rPr>
          <w:color w:val="0E101A"/>
        </w:rPr>
        <w:t>, language variability in synchronous view, linguistic relativity (Sapir–Whorf hypothesis), universalist theories. A brief historical overview of research in linguistics and natural language processing and its impact on artificial intelligence development. The characteristics of text data: the notion of a corpus, out-of-vocabulary words, language ambiguity. Applications of natural language processing.</w:t>
      </w:r>
    </w:p>
    <w:p w14:paraId="5D0F7C2D" w14:textId="77777777" w:rsidR="00546DF6" w:rsidRDefault="003C71B0">
      <w:pPr>
        <w:pStyle w:val="Tekstpodstawowy"/>
        <w:spacing w:after="0"/>
        <w:rPr>
          <w:color w:val="0E101A"/>
        </w:rPr>
      </w:pPr>
      <w:r>
        <w:rPr>
          <w:color w:val="0E101A"/>
        </w:rPr>
        <w:t>2. Statistical language modeling. N-gram models: maximum likelihood estimation, linear interpolation of n-gram models, bucket method, smoothing methods, Katz back-off model, and general outline of the Knesser-Ney model. Advanced language models: class n-gram model, Brown semantic clustering, semantic dependencies in clustering dendrogram. Evaluation of language models.</w:t>
      </w:r>
    </w:p>
    <w:p w14:paraId="361BA0F7" w14:textId="77777777" w:rsidR="00546DF6" w:rsidRDefault="00546DF6">
      <w:pPr>
        <w:pStyle w:val="Tekstpodstawowy"/>
        <w:spacing w:after="0"/>
        <w:rPr>
          <w:color w:val="0E101A"/>
        </w:rPr>
      </w:pPr>
    </w:p>
    <w:p w14:paraId="5CFAFCAB" w14:textId="77777777" w:rsidR="00546DF6" w:rsidRDefault="003C71B0">
      <w:pPr>
        <w:pStyle w:val="Tekstpodstawowy"/>
        <w:spacing w:after="0"/>
        <w:rPr>
          <w:color w:val="0E101A"/>
        </w:rPr>
      </w:pPr>
      <w:r>
        <w:rPr>
          <w:color w:val="0E101A"/>
        </w:rPr>
        <w:t>3. Neural language models. Log-linear models. Neural autoregressive 3-gram model, autoregressive model with embedding matrix. The problem of scaling neural models to large dictionaries and solutions: importance sampling and hierarchical softmax.</w:t>
      </w:r>
    </w:p>
    <w:p w14:paraId="23BC1D44" w14:textId="77777777" w:rsidR="00546DF6" w:rsidRDefault="00546DF6">
      <w:pPr>
        <w:pStyle w:val="Tekstpodstawowy"/>
        <w:spacing w:after="0"/>
        <w:rPr>
          <w:color w:val="0E101A"/>
        </w:rPr>
      </w:pPr>
    </w:p>
    <w:p w14:paraId="02BB77D3" w14:textId="77777777" w:rsidR="00546DF6" w:rsidRDefault="00546DF6">
      <w:pPr>
        <w:pStyle w:val="Tekstpodstawowy"/>
        <w:spacing w:after="0"/>
        <w:rPr>
          <w:color w:val="0E101A"/>
        </w:rPr>
      </w:pPr>
    </w:p>
    <w:p w14:paraId="6CF07D04" w14:textId="77777777" w:rsidR="00546DF6" w:rsidRDefault="003C71B0">
      <w:pPr>
        <w:pStyle w:val="Tekstpodstawowy"/>
        <w:spacing w:after="0"/>
        <w:rPr>
          <w:color w:val="0E101A"/>
        </w:rPr>
      </w:pPr>
      <w:r>
        <w:rPr>
          <w:color w:val="0E101A"/>
        </w:rPr>
        <w:t>4. Text classification. Continous Bag-of-words, bag-of-character-grams, bag-of-classes, bag-of-ngrams representations. Convolutional neural networks for text classification: 1D convolution layer (on characters and words), pooling-over-time, the idea of ​​multiple channels in the context of distributed representation. Case study: sentiment classification: classic unsupervised approaches, Ossgood's sentiment model, the problem of negation, sentiment lexicons, an example text processing workflow for</w:t>
      </w:r>
    </w:p>
    <w:p w14:paraId="60F8F877" w14:textId="77777777" w:rsidR="00546DF6" w:rsidRDefault="003C71B0">
      <w:pPr>
        <w:pStyle w:val="Tekstpodstawowy"/>
        <w:spacing w:after="0"/>
        <w:rPr>
          <w:color w:val="0E101A"/>
        </w:rPr>
      </w:pPr>
      <w:r>
        <w:rPr>
          <w:color w:val="0E101A"/>
        </w:rPr>
        <w:t>sentiment classification of short user utterances in Twitter.</w:t>
      </w:r>
    </w:p>
    <w:p w14:paraId="4A60E14B" w14:textId="77777777" w:rsidR="00546DF6" w:rsidRDefault="00546DF6">
      <w:pPr>
        <w:pStyle w:val="Tekstpodstawowy"/>
        <w:spacing w:after="0"/>
        <w:rPr>
          <w:color w:val="0E101A"/>
        </w:rPr>
      </w:pPr>
    </w:p>
    <w:p w14:paraId="01AFE1F3" w14:textId="77777777" w:rsidR="00546DF6" w:rsidRDefault="003C71B0">
      <w:pPr>
        <w:pStyle w:val="Tekstpodstawowy"/>
        <w:spacing w:after="0"/>
        <w:rPr>
          <w:color w:val="0E101A"/>
        </w:rPr>
      </w:pPr>
      <w:r>
        <w:rPr>
          <w:color w:val="0E101A"/>
        </w:rPr>
        <w:t>5. Semantics. Semantic relations and their use in the construction of computer lexicons: antonymy, homonymy, synonymy, polysemy, homonymy, hyponymy, hyperonymy. Polish WordNet. The meaning of words and their distributional properties. Word-context matrix, positive pointwise mutual information (PPMI). Distributed representations of words: global methods (HAL).</w:t>
      </w:r>
    </w:p>
    <w:p w14:paraId="537BE9BD" w14:textId="77777777" w:rsidR="00546DF6" w:rsidRDefault="00546DF6">
      <w:pPr>
        <w:pStyle w:val="Tekstpodstawowy"/>
        <w:spacing w:after="0"/>
        <w:rPr>
          <w:color w:val="0E101A"/>
        </w:rPr>
      </w:pPr>
    </w:p>
    <w:p w14:paraId="53C2D5EC" w14:textId="77777777" w:rsidR="00546DF6" w:rsidRDefault="003C71B0">
      <w:pPr>
        <w:pStyle w:val="Tekstpodstawowy"/>
        <w:spacing w:after="0"/>
        <w:rPr>
          <w:color w:val="0E101A"/>
        </w:rPr>
      </w:pPr>
      <w:r>
        <w:rPr>
          <w:color w:val="0E101A"/>
        </w:rPr>
        <w:t>6. Distributional semantics. Construction of words embeddings: iterative methods (word2vec), methods for languages with rich morphology ​​(FastText). Negative sampling. Semantic and syntactic analogies. Theoretical explanation of their formation. The problem of out-of-vocabulary words, the problem of polysemy, the problem of social bias in word representations.</w:t>
      </w:r>
    </w:p>
    <w:p w14:paraId="74959C8B" w14:textId="77777777" w:rsidR="00546DF6" w:rsidRDefault="00546DF6">
      <w:pPr>
        <w:pStyle w:val="Tekstpodstawowy"/>
        <w:spacing w:after="0"/>
        <w:rPr>
          <w:color w:val="0E101A"/>
        </w:rPr>
      </w:pPr>
    </w:p>
    <w:p w14:paraId="2AA36A39" w14:textId="77777777" w:rsidR="00546DF6" w:rsidRDefault="003C71B0">
      <w:pPr>
        <w:pStyle w:val="Tekstpodstawowy"/>
        <w:spacing w:after="0"/>
        <w:rPr>
          <w:color w:val="0E101A"/>
        </w:rPr>
      </w:pPr>
      <w:r>
        <w:rPr>
          <w:color w:val="0E101A"/>
        </w:rPr>
        <w:t>7. Introduction to sequence prediction. Part of speech (PoS) and named-entity recognition (NER): problem definition, evaluation methods, and different encoding schema (BIO, IOB, etc.). The comparison of structure prediction with classification.</w:t>
      </w:r>
    </w:p>
    <w:p w14:paraId="5A2ECB92" w14:textId="77777777" w:rsidR="00546DF6" w:rsidRDefault="00546DF6">
      <w:pPr>
        <w:pStyle w:val="Tekstpodstawowy"/>
        <w:spacing w:after="0"/>
        <w:rPr>
          <w:color w:val="0E101A"/>
        </w:rPr>
      </w:pPr>
    </w:p>
    <w:p w14:paraId="50448916" w14:textId="77777777" w:rsidR="00546DF6" w:rsidRDefault="003C71B0">
      <w:pPr>
        <w:pStyle w:val="Tekstpodstawowy"/>
        <w:spacing w:after="0"/>
        <w:rPr>
          <w:color w:val="0E101A"/>
        </w:rPr>
      </w:pPr>
      <w:r>
        <w:rPr>
          <w:color w:val="0E101A"/>
        </w:rPr>
        <w:t>8. Statistical models for sequence prediction. 3-gram hidden Markov models (Trigram HMMs), model estimation, Viterbi algorithm. Maximum-entropy Markov models (MEMM). Label bias problem. Feature engineering for NER and PoS problems.</w:t>
      </w:r>
    </w:p>
    <w:p w14:paraId="704C0428" w14:textId="77777777" w:rsidR="00546DF6" w:rsidRDefault="00546DF6">
      <w:pPr>
        <w:pStyle w:val="Tekstpodstawowy"/>
        <w:spacing w:after="0"/>
        <w:rPr>
          <w:color w:val="0E101A"/>
        </w:rPr>
      </w:pPr>
    </w:p>
    <w:p w14:paraId="2F485357" w14:textId="77777777" w:rsidR="00546DF6" w:rsidRDefault="003C71B0">
      <w:pPr>
        <w:pStyle w:val="Tekstpodstawowy"/>
        <w:spacing w:after="0"/>
        <w:rPr>
          <w:color w:val="0E101A"/>
        </w:rPr>
      </w:pPr>
      <w:r>
        <w:rPr>
          <w:color w:val="0E101A"/>
        </w:rPr>
        <w:t>9. Conditional random fields for sequence prediction (linear-chain CRF). Probabilistic graphical models - directed and undirected Markov graphs (revision): factors graph. Backward-forward algorithm for CRF. Training CRF models with stochastic gradient descent algorithm.</w:t>
      </w:r>
    </w:p>
    <w:p w14:paraId="04B1FE29" w14:textId="77777777" w:rsidR="00546DF6" w:rsidRDefault="00546DF6">
      <w:pPr>
        <w:pStyle w:val="Tekstpodstawowy"/>
        <w:spacing w:after="0"/>
        <w:rPr>
          <w:color w:val="0E101A"/>
        </w:rPr>
      </w:pPr>
    </w:p>
    <w:p w14:paraId="3B701E4C" w14:textId="77777777" w:rsidR="00546DF6" w:rsidRDefault="003C71B0">
      <w:pPr>
        <w:pStyle w:val="Tekstpodstawowy"/>
        <w:spacing w:after="0"/>
        <w:rPr>
          <w:color w:val="0E101A"/>
        </w:rPr>
      </w:pPr>
      <w:r>
        <w:rPr>
          <w:color w:val="0E101A"/>
        </w:rPr>
        <w:t>10. Neural sequence prediction. Recurrent neural networks (Elman and Jordan architectures) using distributed representations, review of GRU and LSTM neurons, CRF layer, bidirectional models, backpropagation through time algorithm. Several tricks for the speed-up of recursive neural networks.</w:t>
      </w:r>
    </w:p>
    <w:p w14:paraId="57471450" w14:textId="77777777" w:rsidR="00546DF6" w:rsidRDefault="00546DF6">
      <w:pPr>
        <w:pStyle w:val="Tekstpodstawowy"/>
        <w:spacing w:after="0"/>
        <w:rPr>
          <w:color w:val="0E101A"/>
        </w:rPr>
      </w:pPr>
    </w:p>
    <w:p w14:paraId="5CE31E92" w14:textId="77777777" w:rsidR="00546DF6" w:rsidRDefault="003C71B0">
      <w:pPr>
        <w:pStyle w:val="Tekstpodstawowy"/>
        <w:spacing w:after="0"/>
        <w:rPr>
          <w:color w:val="0E101A"/>
        </w:rPr>
      </w:pPr>
      <w:r>
        <w:rPr>
          <w:color w:val="0E101A"/>
        </w:rPr>
        <w:t>11. Syntax. Derivation tree, dependency tree, context-free grammars, syntactic ambiguity, probabilistic context-free grammars (definition, estimation, CKY algorithm, Chomski's normal form), introduction to lexicalized context-free probabilistic grammars. Outline of recursive neural networks.</w:t>
      </w:r>
    </w:p>
    <w:p w14:paraId="1018BB42" w14:textId="77777777" w:rsidR="00546DF6" w:rsidRDefault="00546DF6">
      <w:pPr>
        <w:pStyle w:val="Tekstpodstawowy"/>
        <w:spacing w:after="0"/>
        <w:rPr>
          <w:color w:val="0E101A"/>
        </w:rPr>
      </w:pPr>
    </w:p>
    <w:p w14:paraId="1FD47BE4" w14:textId="77777777" w:rsidR="00546DF6" w:rsidRDefault="003C71B0">
      <w:pPr>
        <w:pStyle w:val="Tekstpodstawowy"/>
        <w:spacing w:after="0"/>
        <w:rPr>
          <w:color w:val="0E101A"/>
        </w:rPr>
      </w:pPr>
      <w:r>
        <w:rPr>
          <w:color w:val="0E101A"/>
        </w:rPr>
        <w:t>12. Dependency parsing. Graph and transition-based methods. Shift-reduce algorithm. Chu-Liu-Edmonds algorithm. Outline of Eisner's algorithm. Universal Dependencies.</w:t>
      </w:r>
    </w:p>
    <w:p w14:paraId="35A1940C" w14:textId="77777777" w:rsidR="00546DF6" w:rsidRDefault="00546DF6">
      <w:pPr>
        <w:pStyle w:val="Tekstpodstawowy"/>
        <w:spacing w:after="0"/>
        <w:rPr>
          <w:color w:val="0E101A"/>
        </w:rPr>
      </w:pPr>
    </w:p>
    <w:p w14:paraId="12B96F5F" w14:textId="77777777" w:rsidR="00546DF6" w:rsidRDefault="003C71B0">
      <w:pPr>
        <w:pStyle w:val="Tekstpodstawowy"/>
        <w:spacing w:after="0"/>
        <w:rPr>
          <w:color w:val="0E101A"/>
        </w:rPr>
      </w:pPr>
      <w:r>
        <w:rPr>
          <w:color w:val="0E101A"/>
        </w:rPr>
        <w:t>13. Machine translation. Difficulties and problems to be solved in automatic translation. Vauquois pyramid. Model IBM 1: assumptions, model construction, supervised estimation of parameters (from the corpus containing word alignments), estimation of parameters from a parallel corpus.</w:t>
      </w:r>
    </w:p>
    <w:p w14:paraId="6EF24F46" w14:textId="77777777" w:rsidR="00546DF6" w:rsidRDefault="00546DF6">
      <w:pPr>
        <w:pStyle w:val="Tekstpodstawowy"/>
        <w:spacing w:after="0"/>
        <w:rPr>
          <w:color w:val="0E101A"/>
        </w:rPr>
      </w:pPr>
    </w:p>
    <w:p w14:paraId="60D8205F" w14:textId="77777777" w:rsidR="00546DF6" w:rsidRDefault="003C71B0">
      <w:pPr>
        <w:pStyle w:val="Tekstpodstawowy"/>
        <w:spacing w:after="0"/>
        <w:rPr>
          <w:color w:val="0E101A"/>
        </w:rPr>
      </w:pPr>
      <w:r>
        <w:rPr>
          <w:color w:val="0E101A"/>
        </w:rPr>
        <w:t>14. The problem of word alignment. Text clustering as a classification with latent labels. Expectation-maximization (EM) algorithm for the IBM 1 model and text clustering under Naive Bayes' assumptions. EM algorithm as alternating maximization. Introduction to phrase translation methods. Evaluation of machine translation systems (expert and automatic assessment - BLEU).</w:t>
      </w:r>
    </w:p>
    <w:p w14:paraId="5E5EC4BC" w14:textId="77777777" w:rsidR="00546DF6" w:rsidRDefault="00546DF6">
      <w:pPr>
        <w:pStyle w:val="Tekstpodstawowy"/>
        <w:spacing w:after="0"/>
        <w:rPr>
          <w:color w:val="0E101A"/>
        </w:rPr>
      </w:pPr>
    </w:p>
    <w:p w14:paraId="74AE5389" w14:textId="77777777" w:rsidR="00546DF6" w:rsidRDefault="003C71B0">
      <w:pPr>
        <w:pStyle w:val="Tekstpodstawowy"/>
        <w:spacing w:after="0"/>
        <w:rPr>
          <w:color w:val="0E101A"/>
        </w:rPr>
      </w:pPr>
      <w:r>
        <w:rPr>
          <w:color w:val="0E101A"/>
        </w:rPr>
        <w:t>15. Neural machine translation. Encoder-decoder neural networks. Attention mechanism - various definitions, interpretation of action as automatic word alignment. Interpretability problems of attention. Language-independent distributed representations. Encoder sharing, back-translation technique. Direct optimization of BLEU: minimum risk training.</w:t>
      </w:r>
    </w:p>
    <w:p w14:paraId="5EC7968B" w14:textId="77777777" w:rsidR="00546DF6" w:rsidRDefault="00546DF6">
      <w:pPr>
        <w:pStyle w:val="Tekstpodstawowy"/>
        <w:spacing w:after="0"/>
        <w:rPr>
          <w:color w:val="0E101A"/>
        </w:rPr>
      </w:pPr>
    </w:p>
    <w:p w14:paraId="29E7425E" w14:textId="77777777" w:rsidR="00546DF6" w:rsidRDefault="003C71B0">
      <w:pPr>
        <w:pStyle w:val="Tekstpodstawowy"/>
        <w:spacing w:after="0"/>
        <w:rPr>
          <w:color w:val="0E101A"/>
        </w:rPr>
      </w:pPr>
      <w:r>
        <w:rPr>
          <w:color w:val="0E101A"/>
        </w:rPr>
        <w:t>16. Transfer learning in NLP - introduction. Transfer learning from language models to text classification and other tasks: ULMFit method. Contextual word embedding: ELMO.</w:t>
      </w:r>
    </w:p>
    <w:p w14:paraId="27E9CAE5" w14:textId="77777777" w:rsidR="00546DF6" w:rsidRDefault="00546DF6">
      <w:pPr>
        <w:pStyle w:val="Tekstpodstawowy"/>
        <w:spacing w:after="0"/>
        <w:rPr>
          <w:color w:val="0E101A"/>
        </w:rPr>
      </w:pPr>
    </w:p>
    <w:p w14:paraId="4F197640" w14:textId="77777777" w:rsidR="00546DF6" w:rsidRDefault="003C71B0">
      <w:pPr>
        <w:pStyle w:val="Tekstpodstawowy"/>
        <w:spacing w:after="0"/>
        <w:rPr>
          <w:color w:val="0E101A"/>
        </w:rPr>
      </w:pPr>
      <w:r>
        <w:rPr>
          <w:color w:val="0E101A"/>
        </w:rPr>
        <w:t>17. Transfer learning between languages: methods of mapping word embeddings in a supervised and unsupervised way. Orthogonal Procrustes problem and its solution through SVD decomposition. The problem of initialization of the translation matrix.</w:t>
      </w:r>
    </w:p>
    <w:p w14:paraId="1EDA64E5" w14:textId="77777777" w:rsidR="00546DF6" w:rsidRDefault="00546DF6">
      <w:pPr>
        <w:pStyle w:val="Tekstpodstawowy"/>
        <w:spacing w:after="0"/>
        <w:rPr>
          <w:color w:val="0E101A"/>
        </w:rPr>
      </w:pPr>
    </w:p>
    <w:p w14:paraId="3B5D7165" w14:textId="77777777" w:rsidR="00546DF6" w:rsidRDefault="003C71B0">
      <w:pPr>
        <w:pStyle w:val="Tekstpodstawowy"/>
        <w:spacing w:after="0"/>
        <w:rPr>
          <w:color w:val="0E101A"/>
        </w:rPr>
      </w:pPr>
      <w:r>
        <w:rPr>
          <w:color w:val="0E101A"/>
        </w:rPr>
        <w:t>18. Transformer architecture. Problems of deep recursive networks with GRU / LSTM neurons. Quasi-recursive neural networks. The idea of ​​multi-head attention. Positional embeddings.</w:t>
      </w:r>
    </w:p>
    <w:p w14:paraId="0AD3FF1E" w14:textId="77777777" w:rsidR="00546DF6" w:rsidRDefault="00546DF6">
      <w:pPr>
        <w:pStyle w:val="Tekstpodstawowy"/>
        <w:spacing w:after="0"/>
        <w:rPr>
          <w:color w:val="0E101A"/>
        </w:rPr>
      </w:pPr>
    </w:p>
    <w:p w14:paraId="01EEEA0F" w14:textId="77777777" w:rsidR="00546DF6" w:rsidRDefault="003C71B0">
      <w:pPr>
        <w:pStyle w:val="Tekstpodstawowy"/>
        <w:spacing w:after="0"/>
        <w:rPr>
          <w:color w:val="0E101A"/>
        </w:rPr>
      </w:pPr>
      <w:r>
        <w:rPr>
          <w:color w:val="0E101A"/>
        </w:rPr>
        <w:t xml:space="preserve">19. Transfer learning in NLP. Publicly available multi-task pre-trained systems based on the transformer architecture: BERT, Universal Sentence Encoder, GPT-3, and similar. Outline of Reformer architecture. </w:t>
      </w:r>
      <w:r>
        <w:rPr>
          <w:color w:val="0E101A"/>
        </w:rPr>
        <w:lastRenderedPageBreak/>
        <w:t>Multilingual BERT models and the model for the Polish language: HerBERT. Limitations of modern language models. GLUE (for the English language) and KLEJ (for the Polish language) benchmarks.</w:t>
      </w:r>
    </w:p>
    <w:p w14:paraId="4595F1DA" w14:textId="77777777" w:rsidR="00546DF6" w:rsidRDefault="00546DF6">
      <w:pPr>
        <w:pStyle w:val="Tekstpodstawowy"/>
        <w:spacing w:after="0"/>
        <w:rPr>
          <w:color w:val="0E101A"/>
        </w:rPr>
      </w:pPr>
    </w:p>
    <w:p w14:paraId="246C1F14" w14:textId="77777777" w:rsidR="00546DF6" w:rsidRDefault="003C71B0">
      <w:pPr>
        <w:pStyle w:val="Tekstpodstawowy"/>
        <w:spacing w:after="0"/>
        <w:rPr>
          <w:color w:val="0E101A"/>
        </w:rPr>
      </w:pPr>
      <w:r>
        <w:rPr>
          <w:color w:val="0E101A"/>
        </w:rPr>
        <w:t>20. Explaining and interpreting deep natural language processing models. Probing classifier as an example of structural methods. Behavioral methods: the idea of ​​"challenge sets". Visualization through the highest gradient activation.</w:t>
      </w:r>
    </w:p>
    <w:p w14:paraId="62F0F571" w14:textId="77777777" w:rsidR="00546DF6" w:rsidRDefault="00546DF6">
      <w:pPr>
        <w:pStyle w:val="Tekstpodstawowy"/>
        <w:spacing w:after="0"/>
        <w:rPr>
          <w:color w:val="0E101A"/>
        </w:rPr>
      </w:pPr>
    </w:p>
    <w:p w14:paraId="5104CC36" w14:textId="77777777" w:rsidR="00546DF6" w:rsidRDefault="003C71B0">
      <w:pPr>
        <w:pStyle w:val="Tekstpodstawowy"/>
        <w:spacing w:after="0"/>
        <w:rPr>
          <w:color w:val="0E101A"/>
        </w:rPr>
      </w:pPr>
      <w:r>
        <w:rPr>
          <w:color w:val="0E101A"/>
        </w:rPr>
        <w:t>21. Review of selected natural language processing applications (selection according to students' interests): text-to-speech methods, speech recognition techniques (ASR), building knowledge graphs from texts, question answering, information retrieval (DSSM models), dialogue systems, topic modeling.</w:t>
      </w:r>
    </w:p>
    <w:p w14:paraId="401B1D7E" w14:textId="77777777" w:rsidR="00546DF6" w:rsidRDefault="00546DF6">
      <w:pPr>
        <w:pStyle w:val="Tekstpodstawowy"/>
        <w:spacing w:after="0"/>
        <w:rPr>
          <w:color w:val="0E101A"/>
        </w:rPr>
      </w:pPr>
    </w:p>
    <w:p w14:paraId="6B47377F" w14:textId="77777777" w:rsidR="00546DF6" w:rsidRDefault="003C71B0">
      <w:pPr>
        <w:pStyle w:val="Tekstpodstawowy"/>
        <w:spacing w:after="0"/>
      </w:pPr>
      <w:r>
        <w:rPr>
          <w:color w:val="0E101A"/>
        </w:rPr>
        <w:t>During laboratories, students perform computational experiments and implement the models discussed in the lecture. In addition, students present selected scientific papers in the form of short presentations.</w:t>
      </w:r>
    </w:p>
    <w:bookmarkStart w:id="71" w:name="__Fieldmark__3553_20618209421"/>
    <w:bookmarkEnd w:id="71"/>
    <w:p w14:paraId="26290357" w14:textId="77777777" w:rsidR="00546DF6" w:rsidRDefault="003C71B0">
      <w:pPr>
        <w:pStyle w:val="Tekstpodstawowy"/>
        <w:spacing w:after="0"/>
      </w:pPr>
      <w:r>
        <w:fldChar w:fldCharType="end"/>
      </w:r>
    </w:p>
    <w:p w14:paraId="0E71F25B" w14:textId="77777777" w:rsidR="00546DF6" w:rsidRDefault="003C71B0">
      <w:pPr>
        <w:rPr>
          <w:rStyle w:val="Poleformualrza"/>
          <w:b/>
          <w:color w:val="006991"/>
          <w:sz w:val="24"/>
          <w:szCs w:val="24"/>
          <w:lang w:val="en-GB"/>
        </w:rPr>
      </w:pPr>
      <w:r>
        <w:rPr>
          <w:rStyle w:val="Poleformualrza"/>
          <w:b/>
          <w:color w:val="006991"/>
          <w:sz w:val="24"/>
          <w:szCs w:val="24"/>
        </w:rPr>
        <w:t>Teaching methods</w:t>
      </w:r>
    </w:p>
    <w:p w14:paraId="446B470E" w14:textId="77777777" w:rsidR="00546DF6" w:rsidRDefault="003C71B0">
      <w:r>
        <w:fldChar w:fldCharType="begin">
          <w:ffData>
            <w:name w:val="__Fieldmark__6167_24"/>
            <w:enabled/>
            <w:calcOnExit w:val="0"/>
            <w:textInput/>
          </w:ffData>
        </w:fldChar>
      </w:r>
      <w:r>
        <w:instrText>FORMTEXT</w:instrText>
      </w:r>
      <w:r>
        <w:fldChar w:fldCharType="separate"/>
      </w:r>
      <w:bookmarkStart w:id="72" w:name="__Fieldmark__3562_2061820942"/>
      <w:bookmarkStart w:id="73" w:name="__Fieldmark__6167_2413897847"/>
      <w:bookmarkEnd w:id="72"/>
      <w:bookmarkEnd w:id="73"/>
      <w:r>
        <w:t>1. Lecture: presentation, illustrated with examples solved on the blackboard</w:t>
      </w:r>
    </w:p>
    <w:p w14:paraId="6291AE30" w14:textId="77777777" w:rsidR="00546DF6" w:rsidRDefault="003C71B0">
      <w:r>
        <w:t>2. Laboratory classes: computational experiments and implementation of methods presented during lectures (e.g. in Jupyter Notebook), discussion of potential problems and solutions     </w:t>
      </w:r>
      <w:bookmarkStart w:id="74" w:name="__Fieldmark__3562_20618209421"/>
      <w:bookmarkEnd w:id="74"/>
      <w:r>
        <w:fldChar w:fldCharType="end"/>
      </w:r>
    </w:p>
    <w:p w14:paraId="09D459EE" w14:textId="77777777" w:rsidR="00546DF6" w:rsidRDefault="003C71B0">
      <w:pPr>
        <w:rPr>
          <w:rStyle w:val="Poleformualrza"/>
          <w:b/>
          <w:color w:val="006991"/>
          <w:sz w:val="24"/>
          <w:szCs w:val="24"/>
          <w:lang w:val="en-GB"/>
        </w:rPr>
      </w:pPr>
      <w:r>
        <w:rPr>
          <w:rStyle w:val="Poleformualrza"/>
          <w:b/>
          <w:color w:val="006991"/>
          <w:sz w:val="24"/>
          <w:szCs w:val="24"/>
        </w:rPr>
        <w:t>Bibliography</w:t>
      </w:r>
    </w:p>
    <w:p w14:paraId="328AC7EB" w14:textId="77777777" w:rsidR="00546DF6" w:rsidRDefault="003C71B0">
      <w:r>
        <w:rPr>
          <w:color w:val="808080" w:themeColor="background1" w:themeShade="80"/>
          <w:szCs w:val="24"/>
        </w:rPr>
        <w:t>Basic</w:t>
      </w:r>
      <w:r>
        <w:rPr>
          <w:color w:val="808080" w:themeColor="background1" w:themeShade="80"/>
          <w:szCs w:val="24"/>
        </w:rPr>
        <w:br/>
      </w:r>
      <w:r>
        <w:fldChar w:fldCharType="begin">
          <w:ffData>
            <w:name w:val="__Fieldmark__6189_24"/>
            <w:enabled/>
            <w:calcOnExit w:val="0"/>
            <w:textInput/>
          </w:ffData>
        </w:fldChar>
      </w:r>
      <w:r>
        <w:rPr>
          <w:szCs w:val="24"/>
        </w:rPr>
        <w:instrText>FORMTEXT</w:instrText>
      </w:r>
      <w:r>
        <w:rPr>
          <w:szCs w:val="24"/>
        </w:rPr>
      </w:r>
      <w:r>
        <w:rPr>
          <w:szCs w:val="24"/>
        </w:rPr>
        <w:fldChar w:fldCharType="separate"/>
      </w:r>
      <w:bookmarkStart w:id="75" w:name="__Fieldmark__3573_2061820942"/>
      <w:bookmarkStart w:id="76" w:name="__Fieldmark__6189_2413897847"/>
      <w:bookmarkEnd w:id="75"/>
      <w:bookmarkEnd w:id="76"/>
      <w:r>
        <w:rPr>
          <w:color w:val="000000"/>
          <w:szCs w:val="24"/>
        </w:rPr>
        <w:t>1. Jurafsky D., Martin J.H.: Speech and Language Processing, III edycja, Pearson/Prentice Hall, 2018 (access online: https://web.stanford.edu/~jurafsky/slp3/)</w:t>
      </w:r>
    </w:p>
    <w:p w14:paraId="11244EA7" w14:textId="77777777" w:rsidR="00546DF6" w:rsidRDefault="003C71B0">
      <w:r>
        <w:rPr>
          <w:color w:val="000000"/>
          <w:szCs w:val="24"/>
        </w:rPr>
        <w:t>2. Li Deng, Yang Liu: Deep Learning in Natural Language Processing. Springer, 2018 (access through eZasoby service of PUT library)</w:t>
      </w:r>
      <w:r>
        <w:rPr>
          <w:color w:val="000000"/>
        </w:rPr>
        <w:t>  </w:t>
      </w:r>
      <w:r>
        <w:t>   </w:t>
      </w:r>
      <w:bookmarkStart w:id="77" w:name="__Fieldmark__3573_20618209421"/>
      <w:bookmarkEnd w:id="77"/>
      <w:r>
        <w:fldChar w:fldCharType="end"/>
      </w:r>
    </w:p>
    <w:p w14:paraId="38EA0CB3" w14:textId="77777777" w:rsidR="00546DF6" w:rsidRDefault="003C71B0">
      <w:r>
        <w:rPr>
          <w:color w:val="808080" w:themeColor="background1" w:themeShade="80"/>
          <w:szCs w:val="24"/>
        </w:rPr>
        <w:t xml:space="preserve">Additional </w:t>
      </w:r>
      <w:r>
        <w:rPr>
          <w:color w:val="808080" w:themeColor="background1" w:themeShade="80"/>
          <w:szCs w:val="24"/>
        </w:rPr>
        <w:br/>
      </w:r>
      <w:r>
        <w:fldChar w:fldCharType="begin">
          <w:ffData>
            <w:name w:val="__Fieldmark__6208_24"/>
            <w:enabled/>
            <w:calcOnExit w:val="0"/>
            <w:textInput/>
          </w:ffData>
        </w:fldChar>
      </w:r>
      <w:r>
        <w:rPr>
          <w:szCs w:val="24"/>
        </w:rPr>
        <w:instrText>FORMTEXT</w:instrText>
      </w:r>
      <w:r>
        <w:rPr>
          <w:szCs w:val="24"/>
        </w:rPr>
      </w:r>
      <w:r>
        <w:rPr>
          <w:szCs w:val="24"/>
        </w:rPr>
        <w:fldChar w:fldCharType="separate"/>
      </w:r>
      <w:bookmarkStart w:id="78" w:name="__Fieldmark__3584_2061820942"/>
      <w:bookmarkStart w:id="79" w:name="__Fieldmark__6208_2413897847"/>
      <w:bookmarkEnd w:id="78"/>
      <w:bookmarkEnd w:id="79"/>
      <w:r>
        <w:rPr>
          <w:color w:val="000000"/>
          <w:szCs w:val="24"/>
        </w:rPr>
        <w:t>1. Mykowiecka, A: Inżynieria lingwistyczna: komputerowe przetwarzanie tekstów w języku naturalnym, Wydawnictwo PJWSTK, 2007.</w:t>
      </w:r>
    </w:p>
    <w:p w14:paraId="05F5F311" w14:textId="77777777" w:rsidR="00546DF6" w:rsidRDefault="003C71B0">
      <w:r>
        <w:rPr>
          <w:color w:val="000000"/>
          <w:szCs w:val="24"/>
        </w:rPr>
        <w:t xml:space="preserve">2. Yoav Goldberg, </w:t>
      </w:r>
      <w:bookmarkStart w:id="80" w:name="productTitle"/>
      <w:bookmarkStart w:id="81" w:name="title"/>
      <w:bookmarkEnd w:id="80"/>
      <w:bookmarkEnd w:id="81"/>
      <w:r>
        <w:rPr>
          <w:color w:val="000000"/>
          <w:szCs w:val="24"/>
        </w:rPr>
        <w:t>Neural Network Methods in Natural Language Processing (Synthesis Lectures on Human Language Technologies), Morgan &amp; Claypool Publishers, 2017.</w:t>
      </w:r>
    </w:p>
    <w:p w14:paraId="477A83F4" w14:textId="77777777" w:rsidR="00546DF6" w:rsidRDefault="003C71B0">
      <w:r>
        <w:rPr>
          <w:color w:val="000000"/>
          <w:szCs w:val="24"/>
        </w:rPr>
        <w:t>3. Goodfellow I., Yoshua B., Courville A.: Deep Learning. Systemy uczące się., PWN, 2018</w:t>
      </w:r>
    </w:p>
    <w:p w14:paraId="42250AFF" w14:textId="77777777" w:rsidR="00546DF6" w:rsidRDefault="003C71B0">
      <w:r>
        <w:rPr>
          <w:color w:val="000000"/>
          <w:szCs w:val="24"/>
        </w:rPr>
        <w:t>4. Lango M., Brzeziński D., Stefanowski J.: PUT at SemEval-2016 Task 4: The ABC of Twitter Sentiment Analysis, Proceedings of the 10th International Workshop on Semantic Evaluation (SemEval 2016), 2016</w:t>
      </w:r>
      <w:r>
        <w:t> </w:t>
      </w:r>
      <w:bookmarkStart w:id="82" w:name="__Fieldmark__3584_20618209421"/>
      <w:bookmarkEnd w:id="82"/>
      <w:r>
        <w:fldChar w:fldCharType="end"/>
      </w:r>
    </w:p>
    <w:p w14:paraId="2223ACEF" w14:textId="77777777" w:rsidR="00546DF6" w:rsidRDefault="003C71B0">
      <w:pPr>
        <w:keepNext/>
        <w:rPr>
          <w:b/>
          <w:color w:val="006991"/>
          <w:lang w:val="en-GB"/>
        </w:rPr>
      </w:pPr>
      <w:r>
        <w:rPr>
          <w:b/>
          <w:color w:val="006991"/>
        </w:rPr>
        <w:lastRenderedPageBreak/>
        <w:t>Breakdown of average student's workload</w:t>
      </w:r>
    </w:p>
    <w:tbl>
      <w:tblPr>
        <w:tblStyle w:val="Siatkatabeli"/>
        <w:tblW w:w="9211" w:type="dxa"/>
        <w:tblLook w:val="04A0" w:firstRow="1" w:lastRow="0" w:firstColumn="1" w:lastColumn="0" w:noHBand="0" w:noVBand="1"/>
      </w:tblPr>
      <w:tblGrid>
        <w:gridCol w:w="6613"/>
        <w:gridCol w:w="1290"/>
        <w:gridCol w:w="1308"/>
      </w:tblGrid>
      <w:tr w:rsidR="00546DF6" w14:paraId="6E09D8FE" w14:textId="77777777">
        <w:trPr>
          <w:cantSplit/>
          <w:tblHeader/>
        </w:trPr>
        <w:tc>
          <w:tcPr>
            <w:tcW w:w="6613" w:type="dxa"/>
            <w:shd w:val="clear" w:color="auto" w:fill="auto"/>
          </w:tcPr>
          <w:p w14:paraId="4DAE0D90" w14:textId="77777777" w:rsidR="00546DF6" w:rsidRDefault="00546DF6">
            <w:pPr>
              <w:keepNext/>
              <w:spacing w:after="0" w:line="240" w:lineRule="auto"/>
              <w:rPr>
                <w:b/>
                <w:color w:val="006991"/>
                <w:szCs w:val="24"/>
              </w:rPr>
            </w:pPr>
          </w:p>
        </w:tc>
        <w:tc>
          <w:tcPr>
            <w:tcW w:w="1290" w:type="dxa"/>
            <w:shd w:val="clear" w:color="auto" w:fill="auto"/>
          </w:tcPr>
          <w:p w14:paraId="294B24C1" w14:textId="77777777" w:rsidR="00546DF6" w:rsidRDefault="003C71B0">
            <w:pPr>
              <w:keepNext/>
              <w:spacing w:after="0" w:line="240" w:lineRule="auto"/>
              <w:rPr>
                <w:szCs w:val="24"/>
                <w:lang w:val="en-GB"/>
              </w:rPr>
            </w:pPr>
            <w:r>
              <w:rPr>
                <w:szCs w:val="24"/>
              </w:rPr>
              <w:t>Hours</w:t>
            </w:r>
          </w:p>
        </w:tc>
        <w:tc>
          <w:tcPr>
            <w:tcW w:w="1308" w:type="dxa"/>
            <w:shd w:val="clear" w:color="auto" w:fill="auto"/>
          </w:tcPr>
          <w:p w14:paraId="42CDD8FA" w14:textId="77777777" w:rsidR="00546DF6" w:rsidRDefault="003C71B0">
            <w:pPr>
              <w:keepNext/>
              <w:spacing w:after="0" w:line="240" w:lineRule="auto"/>
              <w:rPr>
                <w:szCs w:val="24"/>
                <w:lang w:val="en-GB"/>
              </w:rPr>
            </w:pPr>
            <w:r>
              <w:rPr>
                <w:szCs w:val="24"/>
              </w:rPr>
              <w:t>ECTS</w:t>
            </w:r>
          </w:p>
        </w:tc>
      </w:tr>
      <w:tr w:rsidR="00546DF6" w14:paraId="4CA4861C" w14:textId="77777777">
        <w:tc>
          <w:tcPr>
            <w:tcW w:w="6613" w:type="dxa"/>
            <w:shd w:val="clear" w:color="auto" w:fill="auto"/>
          </w:tcPr>
          <w:p w14:paraId="0AD670E0" w14:textId="77777777" w:rsidR="00546DF6" w:rsidRDefault="003C71B0">
            <w:pPr>
              <w:keepNext/>
              <w:spacing w:after="0" w:line="240" w:lineRule="auto"/>
              <w:rPr>
                <w:lang w:val="en-GB"/>
              </w:rPr>
            </w:pPr>
            <w:r>
              <w:t>Total workload</w:t>
            </w:r>
          </w:p>
        </w:tc>
        <w:tc>
          <w:tcPr>
            <w:tcW w:w="1290" w:type="dxa"/>
            <w:shd w:val="clear" w:color="auto" w:fill="auto"/>
          </w:tcPr>
          <w:p w14:paraId="5FB50ABA" w14:textId="77777777" w:rsidR="00546DF6" w:rsidRDefault="003C71B0">
            <w:pPr>
              <w:keepNext/>
              <w:spacing w:after="0" w:line="240" w:lineRule="auto"/>
            </w:pPr>
            <w:r>
              <w:fldChar w:fldCharType="begin">
                <w:ffData>
                  <w:name w:val="__Fieldmark__6222_24"/>
                  <w:enabled/>
                  <w:calcOnExit w:val="0"/>
                  <w:textInput/>
                </w:ffData>
              </w:fldChar>
            </w:r>
            <w:r>
              <w:instrText>FORMTEXT</w:instrText>
            </w:r>
            <w:r>
              <w:fldChar w:fldCharType="separate"/>
            </w:r>
            <w:bookmarkStart w:id="83" w:name="__Fieldmark__3598_2061820942"/>
            <w:bookmarkStart w:id="84" w:name="__Fieldmark__6222_2413897847"/>
            <w:bookmarkEnd w:id="83"/>
            <w:bookmarkEnd w:id="84"/>
            <w:r>
              <w:t>12</w:t>
            </w:r>
            <w:bookmarkStart w:id="85" w:name="__Fieldmark__3598_20618209421"/>
            <w:bookmarkEnd w:id="85"/>
            <w:r>
              <w:t>5</w:t>
            </w:r>
            <w:r>
              <w:fldChar w:fldCharType="end"/>
            </w:r>
          </w:p>
        </w:tc>
        <w:tc>
          <w:tcPr>
            <w:tcW w:w="1308" w:type="dxa"/>
            <w:shd w:val="clear" w:color="auto" w:fill="auto"/>
          </w:tcPr>
          <w:p w14:paraId="3F697B1B" w14:textId="77777777" w:rsidR="00546DF6" w:rsidRDefault="003C71B0" w:rsidP="003C71B0">
            <w:pPr>
              <w:keepNext/>
              <w:spacing w:after="0" w:line="240" w:lineRule="auto"/>
            </w:pPr>
            <w:r>
              <w:fldChar w:fldCharType="begin">
                <w:ffData>
                  <w:name w:val="__Fieldmark__6234_24"/>
                  <w:enabled/>
                  <w:calcOnExit w:val="0"/>
                  <w:textInput/>
                </w:ffData>
              </w:fldChar>
            </w:r>
            <w:r>
              <w:instrText>FORMTEXT</w:instrText>
            </w:r>
            <w:r>
              <w:fldChar w:fldCharType="separate"/>
            </w:r>
            <w:bookmarkStart w:id="86" w:name="__Fieldmark__3606_2061820942"/>
            <w:bookmarkStart w:id="87" w:name="__Fieldmark__6234_2413897847"/>
            <w:bookmarkEnd w:id="86"/>
            <w:bookmarkEnd w:id="87"/>
            <w:r>
              <w:rPr>
                <w:rFonts w:ascii="Times New Roman" w:hAnsi="Times New Roman" w:cs="Times New Roman"/>
              </w:rPr>
              <w:t>5,0</w:t>
            </w:r>
            <w:r>
              <w:t>     </w:t>
            </w:r>
            <w:bookmarkStart w:id="88" w:name="__Fieldmark__3606_20618209421"/>
            <w:bookmarkEnd w:id="88"/>
            <w:r>
              <w:fldChar w:fldCharType="end"/>
            </w:r>
          </w:p>
        </w:tc>
      </w:tr>
      <w:tr w:rsidR="00546DF6" w14:paraId="5C5D3EA2" w14:textId="77777777">
        <w:tc>
          <w:tcPr>
            <w:tcW w:w="6613" w:type="dxa"/>
            <w:shd w:val="clear" w:color="auto" w:fill="auto"/>
          </w:tcPr>
          <w:p w14:paraId="5EB9CF10" w14:textId="77777777" w:rsidR="00546DF6" w:rsidRDefault="003C71B0">
            <w:pPr>
              <w:keepNext/>
              <w:spacing w:after="0" w:line="240" w:lineRule="auto"/>
              <w:rPr>
                <w:lang w:val="en-GB"/>
              </w:rPr>
            </w:pPr>
            <w:r>
              <w:t>Classes requiring direct contact with the teacher</w:t>
            </w:r>
          </w:p>
        </w:tc>
        <w:tc>
          <w:tcPr>
            <w:tcW w:w="1290" w:type="dxa"/>
            <w:shd w:val="clear" w:color="auto" w:fill="auto"/>
          </w:tcPr>
          <w:p w14:paraId="1949926C" w14:textId="6E51A90A" w:rsidR="00546DF6" w:rsidRDefault="003C71B0" w:rsidP="009A6727">
            <w:pPr>
              <w:keepNext/>
              <w:spacing w:after="0" w:line="240" w:lineRule="auto"/>
            </w:pPr>
            <w:r>
              <w:fldChar w:fldCharType="begin">
                <w:ffData>
                  <w:name w:val="__Fieldmark__6247_24"/>
                  <w:enabled/>
                  <w:calcOnExit w:val="0"/>
                  <w:textInput/>
                </w:ffData>
              </w:fldChar>
            </w:r>
            <w:r>
              <w:instrText>FORMTEXT</w:instrText>
            </w:r>
            <w:r>
              <w:fldChar w:fldCharType="separate"/>
            </w:r>
            <w:bookmarkStart w:id="89" w:name="__Fieldmark__3615_2061820942"/>
            <w:bookmarkStart w:id="90" w:name="__Fieldmark__6247_2413897847"/>
            <w:bookmarkEnd w:id="89"/>
            <w:bookmarkEnd w:id="90"/>
            <w:r>
              <w:t>6</w:t>
            </w:r>
            <w:r w:rsidR="009A6727">
              <w:rPr>
                <w:rFonts w:ascii="Times New Roman" w:hAnsi="Times New Roman" w:cs="Times New Roman"/>
              </w:rPr>
              <w:t>0</w:t>
            </w:r>
            <w:r>
              <w:t>    </w:t>
            </w:r>
            <w:bookmarkStart w:id="91" w:name="__Fieldmark__3615_20618209421"/>
            <w:bookmarkEnd w:id="91"/>
            <w:r>
              <w:fldChar w:fldCharType="end"/>
            </w:r>
          </w:p>
        </w:tc>
        <w:tc>
          <w:tcPr>
            <w:tcW w:w="1308" w:type="dxa"/>
            <w:shd w:val="clear" w:color="auto" w:fill="auto"/>
          </w:tcPr>
          <w:p w14:paraId="36830B82" w14:textId="77777777" w:rsidR="00546DF6" w:rsidRDefault="003C71B0" w:rsidP="003C71B0">
            <w:pPr>
              <w:keepNext/>
              <w:spacing w:after="0" w:line="240" w:lineRule="auto"/>
            </w:pPr>
            <w:r>
              <w:fldChar w:fldCharType="begin">
                <w:ffData>
                  <w:name w:val="__Fieldmark__6259_24"/>
                  <w:enabled/>
                  <w:calcOnExit w:val="0"/>
                  <w:textInput/>
                </w:ffData>
              </w:fldChar>
            </w:r>
            <w:r>
              <w:instrText>FORMTEXT</w:instrText>
            </w:r>
            <w:r>
              <w:fldChar w:fldCharType="separate"/>
            </w:r>
            <w:bookmarkStart w:id="92" w:name="__Fieldmark__3623_2061820942"/>
            <w:bookmarkStart w:id="93" w:name="__Fieldmark__6259_2413897847"/>
            <w:bookmarkEnd w:id="92"/>
            <w:bookmarkEnd w:id="93"/>
            <w:r>
              <w:rPr>
                <w:rFonts w:ascii="Times New Roman" w:hAnsi="Times New Roman" w:cs="Times New Roman"/>
              </w:rPr>
              <w:t>3,0</w:t>
            </w:r>
            <w:r>
              <w:t>    </w:t>
            </w:r>
            <w:bookmarkStart w:id="94" w:name="__Fieldmark__3623_20618209421"/>
            <w:bookmarkEnd w:id="94"/>
            <w:r>
              <w:fldChar w:fldCharType="end"/>
            </w:r>
          </w:p>
        </w:tc>
      </w:tr>
      <w:tr w:rsidR="00546DF6" w14:paraId="50483A6E" w14:textId="77777777">
        <w:tc>
          <w:tcPr>
            <w:tcW w:w="6613" w:type="dxa"/>
            <w:shd w:val="clear" w:color="auto" w:fill="auto"/>
          </w:tcPr>
          <w:p w14:paraId="0038C6D7" w14:textId="77777777" w:rsidR="00546DF6" w:rsidRDefault="003C71B0">
            <w:pPr>
              <w:keepNext/>
              <w:spacing w:after="0" w:line="240" w:lineRule="auto"/>
            </w:pPr>
            <w:r>
              <w:fldChar w:fldCharType="begin">
                <w:ffData>
                  <w:name w:val="__Fieldmark__6273_24"/>
                  <w:enabled/>
                  <w:calcOnExit w:val="0"/>
                  <w:textInput/>
                </w:ffData>
              </w:fldChar>
            </w:r>
            <w:r>
              <w:rPr>
                <w:rFonts w:cs="Calibri"/>
                <w:szCs w:val="24"/>
                <w:shd w:val="clear" w:color="auto" w:fill="FFFFFF"/>
              </w:rPr>
              <w:instrText>FORMTEXT</w:instrText>
            </w:r>
            <w:r>
              <w:rPr>
                <w:rFonts w:cs="Calibri"/>
                <w:szCs w:val="24"/>
                <w:shd w:val="clear" w:color="auto" w:fill="FFFFFF"/>
              </w:rPr>
            </w:r>
            <w:r>
              <w:rPr>
                <w:rFonts w:cs="Calibri"/>
                <w:szCs w:val="24"/>
                <w:shd w:val="clear" w:color="auto" w:fill="FFFFFF"/>
              </w:rPr>
              <w:fldChar w:fldCharType="separate"/>
            </w:r>
            <w:bookmarkStart w:id="95" w:name="Tekst2"/>
            <w:bookmarkStart w:id="96" w:name="__Fieldmark__6273_2413897847"/>
            <w:bookmarkStart w:id="97" w:name="Tekst211"/>
            <w:bookmarkEnd w:id="95"/>
            <w:bookmarkEnd w:id="96"/>
            <w:r>
              <w:rPr>
                <w:rFonts w:cs="Calibri"/>
                <w:color w:val="000000"/>
                <w:szCs w:val="24"/>
                <w:shd w:val="clear" w:color="auto" w:fill="FFFFFF"/>
              </w:rPr>
              <w:t>Student's own work (literature studies, preparation for tests, homeworks)</w:t>
            </w:r>
            <w:bookmarkStart w:id="98" w:name="Tekst21"/>
            <w:bookmarkEnd w:id="98"/>
            <w:r>
              <w:fldChar w:fldCharType="end"/>
            </w:r>
            <w:bookmarkEnd w:id="97"/>
            <w:r>
              <w:rPr>
                <w:rStyle w:val="FootnoteCharacters"/>
              </w:rPr>
              <w:t xml:space="preserve"> </w:t>
            </w:r>
            <w:r>
              <w:rPr>
                <w:rStyle w:val="Zakotwiczenieprzypisudolnego"/>
              </w:rPr>
              <w:footnoteReference w:id="1"/>
            </w:r>
          </w:p>
        </w:tc>
        <w:tc>
          <w:tcPr>
            <w:tcW w:w="1290" w:type="dxa"/>
            <w:shd w:val="clear" w:color="auto" w:fill="auto"/>
          </w:tcPr>
          <w:p w14:paraId="1D30CE7F" w14:textId="103885E6" w:rsidR="00546DF6" w:rsidRDefault="003C71B0" w:rsidP="009A6727">
            <w:pPr>
              <w:keepNext/>
              <w:spacing w:after="0" w:line="240" w:lineRule="auto"/>
            </w:pPr>
            <w:r>
              <w:fldChar w:fldCharType="begin">
                <w:ffData>
                  <w:name w:val="__Fieldmark__6297_24"/>
                  <w:enabled/>
                  <w:calcOnExit w:val="0"/>
                  <w:textInput/>
                </w:ffData>
              </w:fldChar>
            </w:r>
            <w:r>
              <w:instrText>FORMTEXT</w:instrText>
            </w:r>
            <w:r>
              <w:fldChar w:fldCharType="separate"/>
            </w:r>
            <w:bookmarkStart w:id="99" w:name="__Fieldmark__3644_2061820942"/>
            <w:bookmarkStart w:id="100" w:name="__Fieldmark__6297_2413897847"/>
            <w:bookmarkEnd w:id="99"/>
            <w:bookmarkEnd w:id="100"/>
            <w:r>
              <w:t>6</w:t>
            </w:r>
            <w:r w:rsidR="009A6727">
              <w:rPr>
                <w:rFonts w:ascii="Times New Roman" w:hAnsi="Times New Roman" w:cs="Times New Roman"/>
              </w:rPr>
              <w:t>5</w:t>
            </w:r>
            <w:bookmarkStart w:id="101" w:name="_GoBack"/>
            <w:bookmarkEnd w:id="101"/>
            <w:r>
              <w:t>     </w:t>
            </w:r>
            <w:bookmarkStart w:id="102" w:name="__Fieldmark__3644_20618209421"/>
            <w:bookmarkEnd w:id="102"/>
            <w:r>
              <w:fldChar w:fldCharType="end"/>
            </w:r>
          </w:p>
        </w:tc>
        <w:tc>
          <w:tcPr>
            <w:tcW w:w="1308" w:type="dxa"/>
            <w:shd w:val="clear" w:color="auto" w:fill="auto"/>
          </w:tcPr>
          <w:p w14:paraId="746E8DF1" w14:textId="77777777" w:rsidR="00546DF6" w:rsidRDefault="003C71B0" w:rsidP="003C71B0">
            <w:pPr>
              <w:keepNext/>
              <w:spacing w:after="0" w:line="240" w:lineRule="auto"/>
            </w:pPr>
            <w:r>
              <w:fldChar w:fldCharType="begin">
                <w:ffData>
                  <w:name w:val="__Fieldmark__6309_24"/>
                  <w:enabled/>
                  <w:calcOnExit w:val="0"/>
                  <w:textInput/>
                </w:ffData>
              </w:fldChar>
            </w:r>
            <w:r>
              <w:instrText>FORMTEXT</w:instrText>
            </w:r>
            <w:r>
              <w:fldChar w:fldCharType="separate"/>
            </w:r>
            <w:bookmarkStart w:id="103" w:name="__Fieldmark__3652_2061820942"/>
            <w:bookmarkStart w:id="104" w:name="__Fieldmark__6309_2413897847"/>
            <w:bookmarkEnd w:id="103"/>
            <w:bookmarkEnd w:id="104"/>
            <w:r>
              <w:rPr>
                <w:rFonts w:ascii="Times New Roman" w:hAnsi="Times New Roman" w:cs="Times New Roman"/>
              </w:rPr>
              <w:t>2,0</w:t>
            </w:r>
            <w:r>
              <w:t>    </w:t>
            </w:r>
            <w:bookmarkStart w:id="105" w:name="__Fieldmark__3652_20618209421"/>
            <w:bookmarkEnd w:id="105"/>
            <w:r>
              <w:fldChar w:fldCharType="end"/>
            </w:r>
          </w:p>
        </w:tc>
      </w:tr>
    </w:tbl>
    <w:p w14:paraId="7DF66CBE" w14:textId="77777777" w:rsidR="00546DF6" w:rsidRDefault="00546DF6"/>
    <w:p w14:paraId="71B6AC9B" w14:textId="77777777" w:rsidR="00546DF6" w:rsidRDefault="00546DF6">
      <w:pPr>
        <w:sectPr w:rsidR="00546DF6">
          <w:type w:val="continuous"/>
          <w:pgSz w:w="11906" w:h="16838"/>
          <w:pgMar w:top="1673" w:right="851" w:bottom="851" w:left="851" w:header="284" w:footer="284" w:gutter="0"/>
          <w:cols w:space="708"/>
          <w:docGrid w:linePitch="360"/>
        </w:sectPr>
      </w:pPr>
    </w:p>
    <w:p w14:paraId="0808B29E" w14:textId="77777777" w:rsidR="00546DF6" w:rsidRDefault="00546DF6"/>
    <w:p w14:paraId="50B91810" w14:textId="77777777" w:rsidR="00546DF6" w:rsidRDefault="00546DF6">
      <w:pPr>
        <w:sectPr w:rsidR="00546DF6">
          <w:type w:val="continuous"/>
          <w:pgSz w:w="11906" w:h="16838"/>
          <w:pgMar w:top="1673" w:right="851" w:bottom="851" w:left="851" w:header="284" w:footer="284" w:gutter="0"/>
          <w:cols w:space="708"/>
          <w:docGrid w:linePitch="360"/>
        </w:sectPr>
      </w:pPr>
    </w:p>
    <w:p w14:paraId="67DCEE49" w14:textId="77777777" w:rsidR="008551D5" w:rsidRDefault="008551D5"/>
    <w:sectPr w:rsidR="008551D5">
      <w:type w:val="continuous"/>
      <w:pgSz w:w="11906" w:h="16838"/>
      <w:pgMar w:top="1673" w:right="851" w:bottom="851" w:left="851" w:header="284"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8B252B" w14:textId="77777777" w:rsidR="008551D5" w:rsidRDefault="003C71B0">
      <w:pPr>
        <w:spacing w:after="0" w:line="240" w:lineRule="auto"/>
      </w:pPr>
      <w:r>
        <w:separator/>
      </w:r>
    </w:p>
  </w:endnote>
  <w:endnote w:type="continuationSeparator" w:id="0">
    <w:p w14:paraId="7733564F" w14:textId="77777777" w:rsidR="008551D5" w:rsidRDefault="003C71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OpenSymbol">
    <w:altName w:val="MT Extra"/>
    <w:charset w:val="00"/>
    <w:family w:val="auto"/>
    <w:pitch w:val="variable"/>
    <w:sig w:usb0="800000AF" w:usb1="1001ECEA" w:usb2="00000000" w:usb3="00000000" w:csb0="0000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iberation Sans">
    <w:altName w:val="Arial"/>
    <w:charset w:val="EE"/>
    <w:family w:val="swiss"/>
    <w:pitch w:val="variable"/>
    <w:sig w:usb0="E0000AFF" w:usb1="500078FF" w:usb2="00000021" w:usb3="00000000" w:csb0="000001BF" w:csb1="00000000"/>
  </w:font>
  <w:font w:name="Noto Sans CJK SC">
    <w:panose1 w:val="00000000000000000000"/>
    <w:charset w:val="00"/>
    <w:family w:val="roman"/>
    <w:notTrueType/>
    <w:pitch w:val="default"/>
  </w:font>
  <w:font w:name="Lohit Devanagari">
    <w:panose1 w:val="00000000000000000000"/>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047F40" w14:textId="77777777" w:rsidR="00546DF6" w:rsidRDefault="003C71B0">
    <w:pPr>
      <w:pStyle w:val="Footer"/>
      <w:jc w:val="right"/>
    </w:pPr>
    <w:r>
      <w:fldChar w:fldCharType="begin"/>
    </w:r>
    <w:r>
      <w:instrText>PAGE</w:instrText>
    </w:r>
    <w:r>
      <w:fldChar w:fldCharType="separate"/>
    </w:r>
    <w:r w:rsidR="009A6727">
      <w:rPr>
        <w:noProof/>
      </w:rPr>
      <w:t>7</w:t>
    </w:r>
    <w:r>
      <w:fldChar w:fldCharType="end"/>
    </w:r>
  </w:p>
  <w:p w14:paraId="13927E4A" w14:textId="77777777" w:rsidR="00546DF6" w:rsidRDefault="00546DF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2B71BD" w14:textId="77777777" w:rsidR="00546DF6" w:rsidRDefault="003C71B0">
      <w:r>
        <w:separator/>
      </w:r>
    </w:p>
  </w:footnote>
  <w:footnote w:type="continuationSeparator" w:id="0">
    <w:p w14:paraId="6ED258EB" w14:textId="77777777" w:rsidR="00546DF6" w:rsidRDefault="003C71B0">
      <w:r>
        <w:continuationSeparator/>
      </w:r>
    </w:p>
  </w:footnote>
  <w:footnote w:id="1">
    <w:p w14:paraId="2FC0C3CF" w14:textId="77777777" w:rsidR="00546DF6" w:rsidRDefault="003C71B0">
      <w:pPr>
        <w:pStyle w:val="FootnoteText"/>
      </w:pPr>
      <w:r>
        <w:rPr>
          <w:rStyle w:val="Znakiprzypiswdolnych"/>
        </w:rPr>
        <w:footnoteRef/>
      </w:r>
      <w:r>
        <w:rPr>
          <w:rStyle w:val="Znakiprzypiswdolnych"/>
        </w:rPr>
        <w:tab/>
      </w:r>
      <w:r>
        <w:rPr>
          <w:rStyle w:val="FootnoteCharacters"/>
        </w:rPr>
        <w:tab/>
      </w:r>
      <w:r>
        <w:t xml:space="preserve"> delete or add other activities as appropriate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F6E890" w14:textId="77777777" w:rsidR="00546DF6" w:rsidRDefault="003C71B0">
    <w:pPr>
      <w:pStyle w:val="Header"/>
    </w:pPr>
    <w:r>
      <w:rPr>
        <w:noProof/>
        <w:lang w:eastAsia="pl-PL"/>
      </w:rPr>
      <w:drawing>
        <wp:inline distT="0" distB="0" distL="0" distR="0" wp14:anchorId="1EF1ED32" wp14:editId="422565D7">
          <wp:extent cx="6479540" cy="947420"/>
          <wp:effectExtent l="0" t="0" r="0" b="0"/>
          <wp:docPr id="2"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3"/>
                  <pic:cNvPicPr>
                    <a:picLocks noChangeAspect="1" noChangeArrowheads="1"/>
                  </pic:cNvPicPr>
                </pic:nvPicPr>
                <pic:blipFill>
                  <a:blip r:embed="rId1"/>
                  <a:stretch>
                    <a:fillRect/>
                  </a:stretch>
                </pic:blipFill>
                <pic:spPr bwMode="auto">
                  <a:xfrm>
                    <a:off x="0" y="0"/>
                    <a:ext cx="6479540" cy="947420"/>
                  </a:xfrm>
                  <a:prstGeom prst="rect">
                    <a:avLst/>
                  </a:prstGeom>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446FA"/>
    <w:multiLevelType w:val="multilevel"/>
    <w:tmpl w:val="32FA25BC"/>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
    <w:nsid w:val="73C51F01"/>
    <w:multiLevelType w:val="multilevel"/>
    <w:tmpl w:val="42C00CA8"/>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nsid w:val="757300FC"/>
    <w:multiLevelType w:val="multilevel"/>
    <w:tmpl w:val="E26E1DA8"/>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nsid w:val="7D1C6322"/>
    <w:multiLevelType w:val="multilevel"/>
    <w:tmpl w:val="D1486D6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ocumentProtection w:edit="forms" w:formatting="1" w:enforcement="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DF6"/>
    <w:rsid w:val="003C71B0"/>
    <w:rsid w:val="00546DF6"/>
    <w:rsid w:val="008551D5"/>
    <w:rsid w:val="009A6727"/>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FC4E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17DD"/>
    <w:pPr>
      <w:spacing w:after="200" w:line="276" w:lineRule="auto"/>
    </w:pPr>
    <w:rPr>
      <w:rFonts w:ascii="Calibri" w:eastAsia="Calibri" w:hAnsi="Calibri"/>
      <w:color w:val="000000" w:themeColor="text1"/>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DE7E54"/>
  </w:style>
  <w:style w:type="character" w:customStyle="1" w:styleId="StopkaZnak">
    <w:name w:val="Stopka Znak"/>
    <w:basedOn w:val="Domylnaczcionkaakapitu"/>
    <w:link w:val="Footer"/>
    <w:uiPriority w:val="99"/>
    <w:qFormat/>
    <w:rsid w:val="00DE7E54"/>
  </w:style>
  <w:style w:type="character" w:customStyle="1" w:styleId="TekstdymkaZnak">
    <w:name w:val="Tekst dymka Znak"/>
    <w:basedOn w:val="Domylnaczcionkaakapitu"/>
    <w:link w:val="Tekstdymka"/>
    <w:uiPriority w:val="99"/>
    <w:semiHidden/>
    <w:qFormat/>
    <w:rsid w:val="00DE7E54"/>
    <w:rPr>
      <w:rFonts w:ascii="Tahoma" w:hAnsi="Tahoma" w:cs="Tahoma"/>
      <w:sz w:val="16"/>
      <w:szCs w:val="16"/>
    </w:rPr>
  </w:style>
  <w:style w:type="character" w:styleId="Tekstzastpczy">
    <w:name w:val="Placeholder Text"/>
    <w:basedOn w:val="Domylnaczcionkaakapitu"/>
    <w:uiPriority w:val="99"/>
    <w:semiHidden/>
    <w:qFormat/>
    <w:rsid w:val="00A820ED"/>
    <w:rPr>
      <w:color w:val="808080"/>
    </w:rPr>
  </w:style>
  <w:style w:type="character" w:customStyle="1" w:styleId="Poleformualrza">
    <w:name w:val="Pole formualrza"/>
    <w:uiPriority w:val="1"/>
    <w:qFormat/>
    <w:rsid w:val="001441E9"/>
    <w:rPr>
      <w:rFonts w:asciiTheme="minorHAnsi" w:hAnsiTheme="minorHAnsi"/>
      <w:color w:val="000000" w:themeColor="text1"/>
      <w:sz w:val="28"/>
    </w:rPr>
  </w:style>
  <w:style w:type="character" w:customStyle="1" w:styleId="TekstprzypisudolnegoZnak">
    <w:name w:val="Tekst przypisu dolnego Znak"/>
    <w:basedOn w:val="Domylnaczcionkaakapitu"/>
    <w:link w:val="FootnoteText"/>
    <w:uiPriority w:val="99"/>
    <w:semiHidden/>
    <w:qFormat/>
    <w:rsid w:val="00940543"/>
    <w:rPr>
      <w:sz w:val="20"/>
      <w:szCs w:val="20"/>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semiHidden/>
    <w:unhideWhenUsed/>
    <w:qFormat/>
    <w:rsid w:val="00940543"/>
    <w:rPr>
      <w:vertAlign w:val="superscript"/>
    </w:rPr>
  </w:style>
  <w:style w:type="character" w:customStyle="1" w:styleId="TytuZnak">
    <w:name w:val="Tytuł Znak"/>
    <w:basedOn w:val="Domylnaczcionkaakapitu"/>
    <w:link w:val="Tytu"/>
    <w:uiPriority w:val="10"/>
    <w:qFormat/>
    <w:rsid w:val="000541DD"/>
    <w:rPr>
      <w:rFonts w:asciiTheme="majorHAnsi" w:eastAsiaTheme="majorEastAsia" w:hAnsiTheme="majorHAnsi" w:cstheme="majorBidi"/>
      <w:color w:val="17365D" w:themeColor="text2" w:themeShade="BF"/>
      <w:spacing w:val="5"/>
      <w:kern w:val="2"/>
      <w:sz w:val="52"/>
      <w:szCs w:val="52"/>
    </w:rPr>
  </w:style>
  <w:style w:type="character" w:customStyle="1" w:styleId="PPFormZnak">
    <w:name w:val="PPForm Znak"/>
    <w:basedOn w:val="Domylnaczcionkaakapitu"/>
    <w:link w:val="PPForm"/>
    <w:qFormat/>
    <w:rsid w:val="009C17DD"/>
    <w:rPr>
      <w:color w:val="000000" w:themeColor="text1"/>
      <w:sz w:val="24"/>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character" w:styleId="Wyrnienie">
    <w:name w:val="Emphasis"/>
    <w:qFormat/>
    <w:rPr>
      <w:i/>
      <w:iCs/>
    </w:rPr>
  </w:style>
  <w:style w:type="character" w:customStyle="1" w:styleId="Znakiwypunktowania">
    <w:name w:val="Znaki wypunktowania"/>
    <w:qFormat/>
    <w:rPr>
      <w:rFonts w:ascii="OpenSymbol" w:eastAsia="OpenSymbol" w:hAnsi="OpenSymbol" w:cs="OpenSymbol"/>
    </w:rPr>
  </w:style>
  <w:style w:type="character" w:customStyle="1" w:styleId="ListLabel1">
    <w:name w:val="ListLabel 1"/>
    <w:qFormat/>
    <w:rPr>
      <w:rFonts w:cs="OpenSymbol"/>
    </w:rPr>
  </w:style>
  <w:style w:type="character" w:customStyle="1" w:styleId="ListLabel2">
    <w:name w:val="ListLabel 2"/>
    <w:qFormat/>
    <w:rPr>
      <w:rFonts w:cs="OpenSymbol"/>
    </w:rPr>
  </w:style>
  <w:style w:type="character" w:customStyle="1" w:styleId="ListLabel3">
    <w:name w:val="ListLabel 3"/>
    <w:qFormat/>
    <w:rPr>
      <w:rFonts w:cs="OpenSymbol"/>
    </w:rPr>
  </w:style>
  <w:style w:type="character" w:customStyle="1" w:styleId="ListLabel4">
    <w:name w:val="ListLabel 4"/>
    <w:qFormat/>
    <w:rPr>
      <w:rFonts w:cs="OpenSymbol"/>
    </w:rPr>
  </w:style>
  <w:style w:type="character" w:customStyle="1" w:styleId="ListLabel5">
    <w:name w:val="ListLabel 5"/>
    <w:qFormat/>
    <w:rPr>
      <w:rFonts w:cs="OpenSymbol"/>
    </w:rPr>
  </w:style>
  <w:style w:type="character" w:customStyle="1" w:styleId="ListLabel6">
    <w:name w:val="ListLabel 6"/>
    <w:qFormat/>
    <w:rPr>
      <w:rFonts w:cs="OpenSymbol"/>
    </w:rPr>
  </w:style>
  <w:style w:type="character" w:customStyle="1" w:styleId="ListLabel7">
    <w:name w:val="ListLabel 7"/>
    <w:qFormat/>
    <w:rPr>
      <w:rFonts w:cs="OpenSymbol"/>
    </w:rPr>
  </w:style>
  <w:style w:type="character" w:customStyle="1" w:styleId="ListLabel8">
    <w:name w:val="ListLabel 8"/>
    <w:qFormat/>
    <w:rPr>
      <w:rFonts w:cs="OpenSymbol"/>
    </w:rPr>
  </w:style>
  <w:style w:type="character" w:customStyle="1" w:styleId="ListLabel9">
    <w:name w:val="ListLabel 9"/>
    <w:qFormat/>
    <w:rPr>
      <w:rFonts w:cs="OpenSymbol"/>
    </w:rPr>
  </w:style>
  <w:style w:type="character" w:customStyle="1" w:styleId="Mocnowyrniony">
    <w:name w:val="Mocno wyróżniony"/>
    <w:qFormat/>
    <w:rPr>
      <w:b/>
      <w:bCs/>
    </w:rPr>
  </w:style>
  <w:style w:type="character" w:customStyle="1" w:styleId="czeinternetowe">
    <w:name w:val="Łącze internetowe"/>
    <w:rPr>
      <w:color w:val="000080"/>
      <w:u w:val="single"/>
      <w:lang w:eastAsia="uz-Cyrl-UZ" w:bidi="uz-Cyrl-UZ"/>
    </w:rPr>
  </w:style>
  <w:style w:type="paragraph" w:styleId="Nagwek">
    <w:name w:val="header"/>
    <w:basedOn w:val="Normalny"/>
    <w:next w:val="Tekstpodstawowy"/>
    <w:link w:val="NagwekZnak"/>
    <w:qFormat/>
    <w:pPr>
      <w:keepNext/>
      <w:spacing w:before="240" w:after="120"/>
    </w:pPr>
    <w:rPr>
      <w:rFonts w:ascii="Liberation Sans" w:eastAsia="Noto Sans CJK SC" w:hAnsi="Liberation Sans" w:cs="Lohit Devanagari"/>
      <w:sz w:val="28"/>
      <w:szCs w:val="28"/>
    </w:rPr>
  </w:style>
  <w:style w:type="paragraph" w:styleId="Tekstpodstawowy">
    <w:name w:val="Body Text"/>
    <w:basedOn w:val="Normalny"/>
    <w:pPr>
      <w:spacing w:after="140"/>
    </w:pPr>
  </w:style>
  <w:style w:type="paragraph" w:styleId="Lista">
    <w:name w:val="List"/>
    <w:basedOn w:val="Tekstpodstawowy"/>
    <w:rPr>
      <w:rFonts w:cs="Lohit Devanagari"/>
    </w:rPr>
  </w:style>
  <w:style w:type="paragraph" w:customStyle="1" w:styleId="Caption">
    <w:name w:val="Caption"/>
    <w:basedOn w:val="Normalny"/>
    <w:qFormat/>
    <w:pPr>
      <w:suppressLineNumbers/>
      <w:spacing w:before="120" w:after="120"/>
    </w:pPr>
    <w:rPr>
      <w:rFonts w:cs="Lohit Devanagari"/>
      <w:i/>
      <w:iCs/>
      <w:szCs w:val="24"/>
    </w:rPr>
  </w:style>
  <w:style w:type="paragraph" w:customStyle="1" w:styleId="Indeks">
    <w:name w:val="Indeks"/>
    <w:basedOn w:val="Normalny"/>
    <w:qFormat/>
    <w:pPr>
      <w:suppressLineNumbers/>
    </w:pPr>
    <w:rPr>
      <w:rFonts w:cs="Lohit Devanagari"/>
    </w:rPr>
  </w:style>
  <w:style w:type="paragraph" w:customStyle="1" w:styleId="Header">
    <w:name w:val="Header"/>
    <w:basedOn w:val="Normalny"/>
    <w:uiPriority w:val="99"/>
    <w:unhideWhenUsed/>
    <w:rsid w:val="00DE7E54"/>
    <w:pPr>
      <w:tabs>
        <w:tab w:val="center" w:pos="4536"/>
        <w:tab w:val="right" w:pos="9072"/>
      </w:tabs>
      <w:spacing w:after="0" w:line="240" w:lineRule="auto"/>
    </w:pPr>
  </w:style>
  <w:style w:type="paragraph" w:customStyle="1" w:styleId="Footer">
    <w:name w:val="Footer"/>
    <w:basedOn w:val="Normalny"/>
    <w:link w:val="StopkaZnak"/>
    <w:uiPriority w:val="99"/>
    <w:unhideWhenUsed/>
    <w:rsid w:val="00DE7E54"/>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DE7E54"/>
    <w:pPr>
      <w:spacing w:after="0" w:line="240" w:lineRule="auto"/>
    </w:pPr>
    <w:rPr>
      <w:rFonts w:ascii="Tahoma" w:hAnsi="Tahoma" w:cs="Tahoma"/>
      <w:sz w:val="16"/>
      <w:szCs w:val="16"/>
    </w:rPr>
  </w:style>
  <w:style w:type="paragraph" w:customStyle="1" w:styleId="FootnoteText">
    <w:name w:val="Footnote Text"/>
    <w:basedOn w:val="Normalny"/>
    <w:link w:val="TekstprzypisudolnegoZnak"/>
    <w:uiPriority w:val="99"/>
    <w:semiHidden/>
    <w:unhideWhenUsed/>
    <w:rsid w:val="00940543"/>
    <w:pPr>
      <w:spacing w:after="0" w:line="240" w:lineRule="auto"/>
    </w:pPr>
    <w:rPr>
      <w:sz w:val="20"/>
      <w:szCs w:val="20"/>
    </w:rPr>
  </w:style>
  <w:style w:type="paragraph" w:styleId="Tytu">
    <w:name w:val="Title"/>
    <w:basedOn w:val="Normalny"/>
    <w:link w:val="TytuZnak"/>
    <w:uiPriority w:val="10"/>
    <w:qFormat/>
    <w:rsid w:val="000541DD"/>
    <w:pPr>
      <w:pBdr>
        <w:bottom w:val="single" w:sz="8" w:space="4" w:color="4F81BD"/>
      </w:pBdr>
      <w:spacing w:after="300" w:line="240" w:lineRule="auto"/>
      <w:contextualSpacing/>
    </w:pPr>
    <w:rPr>
      <w:rFonts w:asciiTheme="majorHAnsi" w:eastAsiaTheme="majorEastAsia" w:hAnsiTheme="majorHAnsi" w:cstheme="majorBidi"/>
      <w:color w:val="17365D" w:themeColor="text2" w:themeShade="BF"/>
      <w:spacing w:val="5"/>
      <w:kern w:val="2"/>
      <w:sz w:val="52"/>
      <w:szCs w:val="52"/>
    </w:rPr>
  </w:style>
  <w:style w:type="paragraph" w:customStyle="1" w:styleId="PPForm">
    <w:name w:val="PPForm"/>
    <w:basedOn w:val="Normalny"/>
    <w:link w:val="PPFormZnak"/>
    <w:qFormat/>
    <w:rsid w:val="009C17DD"/>
  </w:style>
  <w:style w:type="paragraph" w:customStyle="1" w:styleId="Nagweklisty">
    <w:name w:val="Nagłówek listy"/>
    <w:basedOn w:val="Normalny"/>
    <w:next w:val="Zawartolisty"/>
    <w:qFormat/>
  </w:style>
  <w:style w:type="paragraph" w:customStyle="1" w:styleId="Zawartolisty">
    <w:name w:val="Zawartość listy"/>
    <w:basedOn w:val="Normalny"/>
    <w:qFormat/>
    <w:pPr>
      <w:ind w:left="567"/>
    </w:pPr>
  </w:style>
  <w:style w:type="table" w:styleId="Siatkatabeli">
    <w:name w:val="Table Grid"/>
    <w:basedOn w:val="Standardowy"/>
    <w:uiPriority w:val="59"/>
    <w:rsid w:val="00820B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Kolorowasiatkaakcent5">
    <w:name w:val="Colorful Grid Accent 5"/>
    <w:basedOn w:val="Standardowy"/>
    <w:uiPriority w:val="73"/>
    <w:rsid w:val="00705297"/>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Jasnalistaakcent3">
    <w:name w:val="Light List Accent 3"/>
    <w:basedOn w:val="Standardowy"/>
    <w:uiPriority w:val="61"/>
    <w:rsid w:val="00940543"/>
    <w:rPr>
      <w:rFonts w:eastAsiaTheme="minorEastAsia"/>
      <w:lang w:eastAsia="pl-PL"/>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17DD"/>
    <w:pPr>
      <w:spacing w:after="200" w:line="276" w:lineRule="auto"/>
    </w:pPr>
    <w:rPr>
      <w:rFonts w:ascii="Calibri" w:eastAsia="Calibri" w:hAnsi="Calibri"/>
      <w:color w:val="000000" w:themeColor="text1"/>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DE7E54"/>
  </w:style>
  <w:style w:type="character" w:customStyle="1" w:styleId="StopkaZnak">
    <w:name w:val="Stopka Znak"/>
    <w:basedOn w:val="Domylnaczcionkaakapitu"/>
    <w:link w:val="Footer"/>
    <w:uiPriority w:val="99"/>
    <w:qFormat/>
    <w:rsid w:val="00DE7E54"/>
  </w:style>
  <w:style w:type="character" w:customStyle="1" w:styleId="TekstdymkaZnak">
    <w:name w:val="Tekst dymka Znak"/>
    <w:basedOn w:val="Domylnaczcionkaakapitu"/>
    <w:link w:val="Tekstdymka"/>
    <w:uiPriority w:val="99"/>
    <w:semiHidden/>
    <w:qFormat/>
    <w:rsid w:val="00DE7E54"/>
    <w:rPr>
      <w:rFonts w:ascii="Tahoma" w:hAnsi="Tahoma" w:cs="Tahoma"/>
      <w:sz w:val="16"/>
      <w:szCs w:val="16"/>
    </w:rPr>
  </w:style>
  <w:style w:type="character" w:styleId="Tekstzastpczy">
    <w:name w:val="Placeholder Text"/>
    <w:basedOn w:val="Domylnaczcionkaakapitu"/>
    <w:uiPriority w:val="99"/>
    <w:semiHidden/>
    <w:qFormat/>
    <w:rsid w:val="00A820ED"/>
    <w:rPr>
      <w:color w:val="808080"/>
    </w:rPr>
  </w:style>
  <w:style w:type="character" w:customStyle="1" w:styleId="Poleformualrza">
    <w:name w:val="Pole formualrza"/>
    <w:uiPriority w:val="1"/>
    <w:qFormat/>
    <w:rsid w:val="001441E9"/>
    <w:rPr>
      <w:rFonts w:asciiTheme="minorHAnsi" w:hAnsiTheme="minorHAnsi"/>
      <w:color w:val="000000" w:themeColor="text1"/>
      <w:sz w:val="28"/>
    </w:rPr>
  </w:style>
  <w:style w:type="character" w:customStyle="1" w:styleId="TekstprzypisudolnegoZnak">
    <w:name w:val="Tekst przypisu dolnego Znak"/>
    <w:basedOn w:val="Domylnaczcionkaakapitu"/>
    <w:link w:val="FootnoteText"/>
    <w:uiPriority w:val="99"/>
    <w:semiHidden/>
    <w:qFormat/>
    <w:rsid w:val="00940543"/>
    <w:rPr>
      <w:sz w:val="20"/>
      <w:szCs w:val="20"/>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semiHidden/>
    <w:unhideWhenUsed/>
    <w:qFormat/>
    <w:rsid w:val="00940543"/>
    <w:rPr>
      <w:vertAlign w:val="superscript"/>
    </w:rPr>
  </w:style>
  <w:style w:type="character" w:customStyle="1" w:styleId="TytuZnak">
    <w:name w:val="Tytuł Znak"/>
    <w:basedOn w:val="Domylnaczcionkaakapitu"/>
    <w:link w:val="Tytu"/>
    <w:uiPriority w:val="10"/>
    <w:qFormat/>
    <w:rsid w:val="000541DD"/>
    <w:rPr>
      <w:rFonts w:asciiTheme="majorHAnsi" w:eastAsiaTheme="majorEastAsia" w:hAnsiTheme="majorHAnsi" w:cstheme="majorBidi"/>
      <w:color w:val="17365D" w:themeColor="text2" w:themeShade="BF"/>
      <w:spacing w:val="5"/>
      <w:kern w:val="2"/>
      <w:sz w:val="52"/>
      <w:szCs w:val="52"/>
    </w:rPr>
  </w:style>
  <w:style w:type="character" w:customStyle="1" w:styleId="PPFormZnak">
    <w:name w:val="PPForm Znak"/>
    <w:basedOn w:val="Domylnaczcionkaakapitu"/>
    <w:link w:val="PPForm"/>
    <w:qFormat/>
    <w:rsid w:val="009C17DD"/>
    <w:rPr>
      <w:color w:val="000000" w:themeColor="text1"/>
      <w:sz w:val="24"/>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character" w:styleId="Wyrnienie">
    <w:name w:val="Emphasis"/>
    <w:qFormat/>
    <w:rPr>
      <w:i/>
      <w:iCs/>
    </w:rPr>
  </w:style>
  <w:style w:type="character" w:customStyle="1" w:styleId="Znakiwypunktowania">
    <w:name w:val="Znaki wypunktowania"/>
    <w:qFormat/>
    <w:rPr>
      <w:rFonts w:ascii="OpenSymbol" w:eastAsia="OpenSymbol" w:hAnsi="OpenSymbol" w:cs="OpenSymbol"/>
    </w:rPr>
  </w:style>
  <w:style w:type="character" w:customStyle="1" w:styleId="ListLabel1">
    <w:name w:val="ListLabel 1"/>
    <w:qFormat/>
    <w:rPr>
      <w:rFonts w:cs="OpenSymbol"/>
    </w:rPr>
  </w:style>
  <w:style w:type="character" w:customStyle="1" w:styleId="ListLabel2">
    <w:name w:val="ListLabel 2"/>
    <w:qFormat/>
    <w:rPr>
      <w:rFonts w:cs="OpenSymbol"/>
    </w:rPr>
  </w:style>
  <w:style w:type="character" w:customStyle="1" w:styleId="ListLabel3">
    <w:name w:val="ListLabel 3"/>
    <w:qFormat/>
    <w:rPr>
      <w:rFonts w:cs="OpenSymbol"/>
    </w:rPr>
  </w:style>
  <w:style w:type="character" w:customStyle="1" w:styleId="ListLabel4">
    <w:name w:val="ListLabel 4"/>
    <w:qFormat/>
    <w:rPr>
      <w:rFonts w:cs="OpenSymbol"/>
    </w:rPr>
  </w:style>
  <w:style w:type="character" w:customStyle="1" w:styleId="ListLabel5">
    <w:name w:val="ListLabel 5"/>
    <w:qFormat/>
    <w:rPr>
      <w:rFonts w:cs="OpenSymbol"/>
    </w:rPr>
  </w:style>
  <w:style w:type="character" w:customStyle="1" w:styleId="ListLabel6">
    <w:name w:val="ListLabel 6"/>
    <w:qFormat/>
    <w:rPr>
      <w:rFonts w:cs="OpenSymbol"/>
    </w:rPr>
  </w:style>
  <w:style w:type="character" w:customStyle="1" w:styleId="ListLabel7">
    <w:name w:val="ListLabel 7"/>
    <w:qFormat/>
    <w:rPr>
      <w:rFonts w:cs="OpenSymbol"/>
    </w:rPr>
  </w:style>
  <w:style w:type="character" w:customStyle="1" w:styleId="ListLabel8">
    <w:name w:val="ListLabel 8"/>
    <w:qFormat/>
    <w:rPr>
      <w:rFonts w:cs="OpenSymbol"/>
    </w:rPr>
  </w:style>
  <w:style w:type="character" w:customStyle="1" w:styleId="ListLabel9">
    <w:name w:val="ListLabel 9"/>
    <w:qFormat/>
    <w:rPr>
      <w:rFonts w:cs="OpenSymbol"/>
    </w:rPr>
  </w:style>
  <w:style w:type="character" w:customStyle="1" w:styleId="Mocnowyrniony">
    <w:name w:val="Mocno wyróżniony"/>
    <w:qFormat/>
    <w:rPr>
      <w:b/>
      <w:bCs/>
    </w:rPr>
  </w:style>
  <w:style w:type="character" w:customStyle="1" w:styleId="czeinternetowe">
    <w:name w:val="Łącze internetowe"/>
    <w:rPr>
      <w:color w:val="000080"/>
      <w:u w:val="single"/>
      <w:lang w:eastAsia="uz-Cyrl-UZ" w:bidi="uz-Cyrl-UZ"/>
    </w:rPr>
  </w:style>
  <w:style w:type="paragraph" w:styleId="Nagwek">
    <w:name w:val="header"/>
    <w:basedOn w:val="Normalny"/>
    <w:next w:val="Tekstpodstawowy"/>
    <w:link w:val="NagwekZnak"/>
    <w:qFormat/>
    <w:pPr>
      <w:keepNext/>
      <w:spacing w:before="240" w:after="120"/>
    </w:pPr>
    <w:rPr>
      <w:rFonts w:ascii="Liberation Sans" w:eastAsia="Noto Sans CJK SC" w:hAnsi="Liberation Sans" w:cs="Lohit Devanagari"/>
      <w:sz w:val="28"/>
      <w:szCs w:val="28"/>
    </w:rPr>
  </w:style>
  <w:style w:type="paragraph" w:styleId="Tekstpodstawowy">
    <w:name w:val="Body Text"/>
    <w:basedOn w:val="Normalny"/>
    <w:pPr>
      <w:spacing w:after="140"/>
    </w:pPr>
  </w:style>
  <w:style w:type="paragraph" w:styleId="Lista">
    <w:name w:val="List"/>
    <w:basedOn w:val="Tekstpodstawowy"/>
    <w:rPr>
      <w:rFonts w:cs="Lohit Devanagari"/>
    </w:rPr>
  </w:style>
  <w:style w:type="paragraph" w:customStyle="1" w:styleId="Caption">
    <w:name w:val="Caption"/>
    <w:basedOn w:val="Normalny"/>
    <w:qFormat/>
    <w:pPr>
      <w:suppressLineNumbers/>
      <w:spacing w:before="120" w:after="120"/>
    </w:pPr>
    <w:rPr>
      <w:rFonts w:cs="Lohit Devanagari"/>
      <w:i/>
      <w:iCs/>
      <w:szCs w:val="24"/>
    </w:rPr>
  </w:style>
  <w:style w:type="paragraph" w:customStyle="1" w:styleId="Indeks">
    <w:name w:val="Indeks"/>
    <w:basedOn w:val="Normalny"/>
    <w:qFormat/>
    <w:pPr>
      <w:suppressLineNumbers/>
    </w:pPr>
    <w:rPr>
      <w:rFonts w:cs="Lohit Devanagari"/>
    </w:rPr>
  </w:style>
  <w:style w:type="paragraph" w:customStyle="1" w:styleId="Header">
    <w:name w:val="Header"/>
    <w:basedOn w:val="Normalny"/>
    <w:uiPriority w:val="99"/>
    <w:unhideWhenUsed/>
    <w:rsid w:val="00DE7E54"/>
    <w:pPr>
      <w:tabs>
        <w:tab w:val="center" w:pos="4536"/>
        <w:tab w:val="right" w:pos="9072"/>
      </w:tabs>
      <w:spacing w:after="0" w:line="240" w:lineRule="auto"/>
    </w:pPr>
  </w:style>
  <w:style w:type="paragraph" w:customStyle="1" w:styleId="Footer">
    <w:name w:val="Footer"/>
    <w:basedOn w:val="Normalny"/>
    <w:link w:val="StopkaZnak"/>
    <w:uiPriority w:val="99"/>
    <w:unhideWhenUsed/>
    <w:rsid w:val="00DE7E54"/>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DE7E54"/>
    <w:pPr>
      <w:spacing w:after="0" w:line="240" w:lineRule="auto"/>
    </w:pPr>
    <w:rPr>
      <w:rFonts w:ascii="Tahoma" w:hAnsi="Tahoma" w:cs="Tahoma"/>
      <w:sz w:val="16"/>
      <w:szCs w:val="16"/>
    </w:rPr>
  </w:style>
  <w:style w:type="paragraph" w:customStyle="1" w:styleId="FootnoteText">
    <w:name w:val="Footnote Text"/>
    <w:basedOn w:val="Normalny"/>
    <w:link w:val="TekstprzypisudolnegoZnak"/>
    <w:uiPriority w:val="99"/>
    <w:semiHidden/>
    <w:unhideWhenUsed/>
    <w:rsid w:val="00940543"/>
    <w:pPr>
      <w:spacing w:after="0" w:line="240" w:lineRule="auto"/>
    </w:pPr>
    <w:rPr>
      <w:sz w:val="20"/>
      <w:szCs w:val="20"/>
    </w:rPr>
  </w:style>
  <w:style w:type="paragraph" w:styleId="Tytu">
    <w:name w:val="Title"/>
    <w:basedOn w:val="Normalny"/>
    <w:link w:val="TytuZnak"/>
    <w:uiPriority w:val="10"/>
    <w:qFormat/>
    <w:rsid w:val="000541DD"/>
    <w:pPr>
      <w:pBdr>
        <w:bottom w:val="single" w:sz="8" w:space="4" w:color="4F81BD"/>
      </w:pBdr>
      <w:spacing w:after="300" w:line="240" w:lineRule="auto"/>
      <w:contextualSpacing/>
    </w:pPr>
    <w:rPr>
      <w:rFonts w:asciiTheme="majorHAnsi" w:eastAsiaTheme="majorEastAsia" w:hAnsiTheme="majorHAnsi" w:cstheme="majorBidi"/>
      <w:color w:val="17365D" w:themeColor="text2" w:themeShade="BF"/>
      <w:spacing w:val="5"/>
      <w:kern w:val="2"/>
      <w:sz w:val="52"/>
      <w:szCs w:val="52"/>
    </w:rPr>
  </w:style>
  <w:style w:type="paragraph" w:customStyle="1" w:styleId="PPForm">
    <w:name w:val="PPForm"/>
    <w:basedOn w:val="Normalny"/>
    <w:link w:val="PPFormZnak"/>
    <w:qFormat/>
    <w:rsid w:val="009C17DD"/>
  </w:style>
  <w:style w:type="paragraph" w:customStyle="1" w:styleId="Nagweklisty">
    <w:name w:val="Nagłówek listy"/>
    <w:basedOn w:val="Normalny"/>
    <w:next w:val="Zawartolisty"/>
    <w:qFormat/>
  </w:style>
  <w:style w:type="paragraph" w:customStyle="1" w:styleId="Zawartolisty">
    <w:name w:val="Zawartość listy"/>
    <w:basedOn w:val="Normalny"/>
    <w:qFormat/>
    <w:pPr>
      <w:ind w:left="567"/>
    </w:pPr>
  </w:style>
  <w:style w:type="table" w:styleId="Siatkatabeli">
    <w:name w:val="Table Grid"/>
    <w:basedOn w:val="Standardowy"/>
    <w:uiPriority w:val="59"/>
    <w:rsid w:val="00820B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Kolorowasiatkaakcent5">
    <w:name w:val="Colorful Grid Accent 5"/>
    <w:basedOn w:val="Standardowy"/>
    <w:uiPriority w:val="73"/>
    <w:rsid w:val="00705297"/>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Jasnalistaakcent3">
    <w:name w:val="Light List Accent 3"/>
    <w:basedOn w:val="Standardowy"/>
    <w:uiPriority w:val="61"/>
    <w:rsid w:val="00940543"/>
    <w:rPr>
      <w:rFonts w:eastAsiaTheme="minorEastAsia"/>
      <w:lang w:eastAsia="pl-PL"/>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40B12-FB9C-A143-BB2E-5A871A395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8</Pages>
  <Words>2147</Words>
  <Characters>12884</Characters>
  <Application>Microsoft Macintosh Word</Application>
  <DocSecurity>0</DocSecurity>
  <Lines>107</Lines>
  <Paragraphs>30</Paragraphs>
  <ScaleCrop>false</ScaleCrop>
  <Company/>
  <LinksUpToDate>false</LinksUpToDate>
  <CharactersWithSpaces>15001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rkedzierski</dc:creator>
  <dc:description/>
  <cp:lastModifiedBy>Miłosz Kadziński</cp:lastModifiedBy>
  <cp:revision>44</cp:revision>
  <cp:lastPrinted>2019-12-05T13:22:00Z</cp:lastPrinted>
  <dcterms:created xsi:type="dcterms:W3CDTF">2020-01-09T19:42:00Z</dcterms:created>
  <dcterms:modified xsi:type="dcterms:W3CDTF">2020-12-07T16:51:00Z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