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63D6941B" w:rsidR="00D24F8A" w:rsidRPr="00535A23" w:rsidRDefault="004F25C7">
      <w:pPr>
        <w:rPr>
          <w:rStyle w:val="Poleformualrza"/>
          <w:b/>
          <w:color w:val="808080" w:themeColor="background1" w:themeShade="80"/>
          <w:sz w:val="22"/>
          <w:lang w:val="en-US"/>
        </w:rPr>
        <w:sectPr w:rsidR="00D24F8A" w:rsidRPr="00535A23" w:rsidSect="001C3A9C">
          <w:headerReference w:type="default" r:id="rId11"/>
          <w:footerReference w:type="default" r:id="rId12"/>
          <w:footerReference w:type="first" r:id="rId13"/>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645BAB">
        <w:t>Internet of Things</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F21B322"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14866FFC"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F42CF2">
        <w:rPr>
          <w:lang w:val="en-GB"/>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F42CF2">
        <w:rPr>
          <w:lang w:val="en-GB"/>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114E6F" w:rsidRPr="00114E6F">
        <w:rPr>
          <w:lang w:val="en-GB"/>
        </w:rPr>
        <w:t>2</w:t>
      </w:r>
      <w:r w:rsidR="001B478C" w:rsidRPr="00F42CF2">
        <w:rPr>
          <w:lang w:val="en-GB"/>
        </w:rPr>
        <w:t>/</w:t>
      </w:r>
      <w:r w:rsidR="00114E6F" w:rsidRPr="00114E6F">
        <w:rPr>
          <w:lang w:val="en-GB"/>
        </w:rPr>
        <w:t>3</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F42CF2">
        <w:rPr>
          <w:lang w:val="en-GB"/>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1"/>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F3C22D8"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36E6C3D5"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F42CF2" w:rsidRPr="00F42CF2">
        <w:rPr>
          <w:lang w:val="en-GB"/>
        </w:rPr>
        <w:t>1</w:t>
      </w:r>
      <w:r w:rsidR="00D069B1">
        <w:rPr>
          <w:lang w:val="en-GB"/>
        </w:rPr>
        <w:t>6</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F42CF2" w:rsidRPr="00F42CF2">
        <w:rPr>
          <w:lang w:val="en-GB"/>
        </w:rPr>
        <w:t>1</w:t>
      </w:r>
      <w:r w:rsidR="00D069B1">
        <w:rPr>
          <w:lang w:val="en-GB"/>
        </w:rPr>
        <w:t>6</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33610092"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33540A">
        <w:t>2</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2E9B027"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49D941FC" w14:textId="71C2F5F0" w:rsidR="001C3A9C" w:rsidRPr="0033540A" w:rsidRDefault="00F416CE" w:rsidP="004718AC">
      <w:pPr>
        <w:sectPr w:rsidR="001C3A9C" w:rsidRPr="0033540A" w:rsidSect="001C3A9C">
          <w:type w:val="continuous"/>
          <w:pgSz w:w="11906" w:h="16838"/>
          <w:pgMar w:top="1673" w:right="851" w:bottom="851" w:left="851" w:header="284" w:footer="284" w:gutter="0"/>
          <w:cols w:num="2" w:space="708"/>
          <w:docGrid w:linePitch="360"/>
        </w:sect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C76145" w:rsidRPr="00C76145">
        <w:rPr>
          <w:lang w:val="en-GB"/>
        </w:rPr>
        <w:t>Paweł Śniatała</w:t>
      </w:r>
      <w:r w:rsidR="004718AC">
        <w:rPr>
          <w:lang w:val="en-GB"/>
        </w:rPr>
        <w:t>, Ph.D., D.Sc.</w:t>
      </w:r>
      <w:r w:rsidR="00C76145">
        <w:br/>
      </w:r>
      <w:r w:rsidR="00C76145" w:rsidRPr="00C76145">
        <w:rPr>
          <w:lang w:val="en-GB"/>
        </w:rPr>
        <w:t>email: pawel.sniatala@put.poznan.pl</w:t>
      </w:r>
      <w:r w:rsidR="00C76145">
        <w:br/>
      </w:r>
      <w:r w:rsidR="00C76145" w:rsidRPr="00C76145">
        <w:rPr>
          <w:lang w:val="en-GB"/>
        </w:rPr>
        <w:t>tel: 61 665 23 99</w:t>
      </w:r>
      <w:r w:rsidR="00C76145">
        <w:br/>
      </w:r>
      <w:r w:rsidR="004718AC" w:rsidRPr="004718AC">
        <w:rPr>
          <w:lang w:val="en-GB"/>
        </w:rPr>
        <w:t>Faculty of Computing and Telecommuncations</w:t>
      </w:r>
      <w:r w:rsidR="004718AC">
        <w:rPr>
          <w:lang w:val="en-GB"/>
        </w:rPr>
        <w:br/>
      </w:r>
      <w:bookmarkStart w:id="5" w:name="_GoBack"/>
      <w:bookmarkEnd w:id="5"/>
      <w:r w:rsidR="009F22E0" w:rsidRPr="009F22E0">
        <w:fldChar w:fldCharType="end"/>
      </w:r>
      <w:r w:rsidR="001C3A9C" w:rsidRPr="0033540A">
        <w:br w:type="column"/>
      </w:r>
      <w:r w:rsidRPr="0033540A">
        <w:rPr>
          <w:color w:val="808080" w:themeColor="background1" w:themeShade="80"/>
          <w:szCs w:val="24"/>
        </w:rPr>
        <w:lastRenderedPageBreak/>
        <w:t xml:space="preserve">Responsible for </w:t>
      </w:r>
      <w:r w:rsidR="00422BF0" w:rsidRPr="0033540A">
        <w:rPr>
          <w:color w:val="808080" w:themeColor="background1" w:themeShade="80"/>
          <w:szCs w:val="24"/>
        </w:rPr>
        <w:t xml:space="preserve">the </w:t>
      </w:r>
      <w:r w:rsidRPr="0033540A">
        <w:rPr>
          <w:color w:val="808080" w:themeColor="background1" w:themeShade="80"/>
          <w:szCs w:val="24"/>
        </w:rPr>
        <w:t>course/lecturer:</w:t>
      </w:r>
      <w:r w:rsidR="00361008" w:rsidRPr="0033540A">
        <w:rPr>
          <w:color w:val="808080" w:themeColor="background1" w:themeShade="80"/>
          <w:szCs w:val="24"/>
        </w:rPr>
        <w:br/>
      </w:r>
      <w:r w:rsidR="009F22E0" w:rsidRPr="009F22E0">
        <w:fldChar w:fldCharType="begin">
          <w:ffData>
            <w:name w:val="Tekst1"/>
            <w:enabled/>
            <w:calcOnExit w:val="0"/>
            <w:textInput/>
          </w:ffData>
        </w:fldChar>
      </w:r>
      <w:r w:rsidR="009F22E0" w:rsidRPr="0033540A">
        <w:instrText xml:space="preserve"> FORMTEXT </w:instrText>
      </w:r>
      <w:r w:rsidR="009F22E0" w:rsidRPr="009F22E0">
        <w:fldChar w:fldCharType="separate"/>
      </w:r>
      <w:r w:rsidR="004718AC">
        <w:t>Professor</w:t>
      </w:r>
      <w:r w:rsidR="00C76145" w:rsidRPr="00C76145">
        <w:t xml:space="preserve"> Mariusz Głąbowski</w:t>
      </w:r>
      <w:r w:rsidR="00C76145">
        <w:br/>
      </w:r>
      <w:r w:rsidR="00C76145" w:rsidRPr="00C76145">
        <w:t>email: mariusz.glabowski@put.poznan.pl</w:t>
      </w:r>
      <w:r w:rsidR="00C76145">
        <w:br/>
      </w:r>
      <w:r w:rsidR="00C76145" w:rsidRPr="00C76145">
        <w:t>tel: 61 665 3904</w:t>
      </w:r>
      <w:r w:rsidR="00C76145">
        <w:br/>
      </w:r>
      <w:r w:rsidR="004718AC">
        <w:t>Faculty of Computing and Telecommuncations</w:t>
      </w:r>
      <w:r w:rsidR="004718AC">
        <w:br/>
        <w:t>Institute of Communications and Computer Networks</w:t>
      </w:r>
      <w:r w:rsidR="009F22E0" w:rsidRPr="009F22E0">
        <w:fldChar w:fldCharType="end"/>
      </w:r>
    </w:p>
    <w:p w14:paraId="2EC54DDE" w14:textId="655AE06F" w:rsidR="00361008" w:rsidRPr="00F416CE" w:rsidRDefault="0092103A">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52E4CA7"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43190F" w:rsidRPr="0043190F">
        <w:t>A student starting this course should have a basic knowledge of digital electronics, microcontrollers, and microprocessors. He should have knowledge to be able to design and implement computer programs in chosen programming languages (e.g., C, Python) He should also have the ability to obtain information from the indicated sources and be ready to cooperate as part of a team. In the area of social competence, he must present attitudes such as honesty, responsibility, perseverance, cognitive curiosity, creativity, personal culture, and respect for other people.</w:t>
      </w:r>
      <w:r w:rsidR="009F22E0" w:rsidRPr="009F22E0">
        <w:fldChar w:fldCharType="end"/>
      </w:r>
    </w:p>
    <w:p w14:paraId="34068350" w14:textId="77777777" w:rsidR="00BF79AE" w:rsidRPr="00BF79AE" w:rsidRDefault="0042092D" w:rsidP="00BF79AE">
      <w:pPr>
        <w:rPr>
          <w:lang w:val="en-GB"/>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BF79AE" w:rsidRPr="00BF79AE">
        <w:rPr>
          <w:lang w:val="en-GB"/>
        </w:rPr>
        <w:t xml:space="preserve">To provide students with knowledge in the field of broadly understood ICT security as well as methods and tools used to estimate and control the risk of compromising confidentiality, integrity and data availability. </w:t>
      </w:r>
    </w:p>
    <w:p w14:paraId="62491803" w14:textId="781C61CA" w:rsidR="00361008" w:rsidRPr="00F416CE" w:rsidRDefault="00BF79AE" w:rsidP="00BF79AE">
      <w:pPr>
        <w:rPr>
          <w:rStyle w:val="Poleformualrza"/>
          <w:sz w:val="24"/>
          <w:szCs w:val="24"/>
          <w:lang w:val="en-US"/>
        </w:rPr>
      </w:pPr>
      <w:r w:rsidRPr="00BF79AE">
        <w:rPr>
          <w:lang w:val="en-GB"/>
        </w:rPr>
        <w:lastRenderedPageBreak/>
        <w:t>To acquaint students with advanced methods, techniques and tools used in solving complex engineering tasks in the area of designing and maintaining network systems responsible for the security of transmitting data.</w:t>
      </w:r>
      <w:r w:rsidR="009F22E0" w:rsidRPr="009F22E0">
        <w:fldChar w:fldCharType="end"/>
      </w:r>
    </w:p>
    <w:p w14:paraId="229154D4" w14:textId="77777777" w:rsidR="00161DE9" w:rsidRPr="00161DE9" w:rsidRDefault="002547AB" w:rsidP="00161DE9">
      <w:pPr>
        <w:rPr>
          <w:lang w:val="en-GB"/>
        </w:rPr>
      </w:pPr>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proofErr w:type="gramStart"/>
      <w:r w:rsidR="00161DE9" w:rsidRPr="00161DE9">
        <w:rPr>
          <w:lang w:val="en-GB"/>
        </w:rPr>
        <w:t>A</w:t>
      </w:r>
      <w:proofErr w:type="gramEnd"/>
      <w:r w:rsidR="00161DE9" w:rsidRPr="00161DE9">
        <w:rPr>
          <w:lang w:val="en-GB"/>
        </w:rPr>
        <w:t xml:space="preserve"> student has structured and theoretically founded general knowledge related to key issues in the field of IoT including sensors and hardware platforms.</w:t>
      </w:r>
    </w:p>
    <w:p w14:paraId="3C700303" w14:textId="77777777" w:rsidR="00161DE9" w:rsidRPr="00161DE9" w:rsidRDefault="00161DE9" w:rsidP="00161DE9">
      <w:pPr>
        <w:rPr>
          <w:lang w:val="en-GB"/>
        </w:rPr>
      </w:pPr>
      <w:r w:rsidRPr="00161DE9">
        <w:rPr>
          <w:lang w:val="en-GB"/>
        </w:rPr>
        <w:t xml:space="preserve">A student has advanced detailed knowledge of integrating selected sensors with hardware platforms (Raspberry Pi, Arduino, Intel Edison).   </w:t>
      </w:r>
    </w:p>
    <w:p w14:paraId="292B072E" w14:textId="30305432" w:rsidR="00361008" w:rsidRPr="002547AB" w:rsidRDefault="00161DE9" w:rsidP="00161DE9">
      <w:pPr>
        <w:rPr>
          <w:rStyle w:val="Poleformualrza"/>
          <w:sz w:val="24"/>
          <w:szCs w:val="24"/>
          <w:lang w:val="en-US"/>
        </w:rPr>
      </w:pPr>
      <w:r w:rsidRPr="00161DE9">
        <w:rPr>
          <w:lang w:val="en-GB"/>
        </w:rPr>
        <w:t>A student has knowledge of development trends and the most important new achievements of IT and telecommunications in the field of IoT systems, Wireless Sensor Networks and hardware platforms used in these systems.</w:t>
      </w:r>
      <w:r w:rsidR="009F22E0" w:rsidRPr="009F22E0">
        <w:fldChar w:fldCharType="end"/>
      </w:r>
    </w:p>
    <w:p w14:paraId="056B5826" w14:textId="105F9B0F" w:rsidR="00B14B6C" w:rsidRDefault="002547AB" w:rsidP="00BF79AE">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B14B6C" w:rsidRPr="00B14B6C">
        <w:t>A student can obtain information on the selection of sensors for the implementation of the assumed functions of IoT systems and IoT devices. The obtained information (in Polish and English), student is able to integrate and subsequently subject it to critical evaluation.</w:t>
      </w:r>
    </w:p>
    <w:p w14:paraId="672ED2F6" w14:textId="5BA54144" w:rsidR="00BF79AE" w:rsidRPr="00BF79AE" w:rsidRDefault="00BF79AE" w:rsidP="00BF79AE">
      <w:pPr>
        <w:rPr>
          <w:lang w:val="en-GB"/>
        </w:rPr>
      </w:pPr>
      <w:r w:rsidRPr="00BF79AE">
        <w:rPr>
          <w:lang w:val="en-GB"/>
        </w:rPr>
        <w:t xml:space="preserve">A student is able to plan and conduct tests in the field of </w:t>
      </w:r>
      <w:r w:rsidR="00B14B6C">
        <w:t>measuring and testing IoT devices</w:t>
      </w:r>
      <w:r w:rsidRPr="00BF79AE">
        <w:rPr>
          <w:lang w:val="en-GB"/>
        </w:rPr>
        <w:t>,  interpret the obtained results and draw conclusions.</w:t>
      </w:r>
    </w:p>
    <w:p w14:paraId="0A60282C" w14:textId="5EC0B63A" w:rsidR="00BF79AE" w:rsidRPr="00BF79AE" w:rsidRDefault="00BF79AE" w:rsidP="00BF79AE">
      <w:pPr>
        <w:rPr>
          <w:lang w:val="en-GB"/>
        </w:rPr>
      </w:pPr>
      <w:r w:rsidRPr="00BF79AE">
        <w:rPr>
          <w:lang w:val="en-GB"/>
        </w:rPr>
        <w:t xml:space="preserve">A student is able to use experimental methods to formulate and solve engineering tasks and simple research problems in the area of </w:t>
      </w:r>
      <w:r w:rsidR="00B14B6C">
        <w:t>IoT</w:t>
      </w:r>
      <w:r w:rsidRPr="00BF79AE">
        <w:rPr>
          <w:lang w:val="en-GB"/>
        </w:rPr>
        <w:t>.</w:t>
      </w:r>
    </w:p>
    <w:p w14:paraId="25F1DCAE" w14:textId="3C4BC179" w:rsidR="00BF79AE" w:rsidRPr="00BF79AE" w:rsidRDefault="00BF79AE" w:rsidP="00BF79AE">
      <w:pPr>
        <w:rPr>
          <w:lang w:val="en-GB"/>
        </w:rPr>
      </w:pPr>
      <w:r w:rsidRPr="00BF79AE">
        <w:rPr>
          <w:lang w:val="en-GB"/>
        </w:rPr>
        <w:t xml:space="preserve">A student is able to integrate knowledge from various areas of computer science and telecommunications when formulating and solving engineering tasks related to the design and implementation of </w:t>
      </w:r>
      <w:r w:rsidR="00B14B6C">
        <w:t>IoT</w:t>
      </w:r>
      <w:r w:rsidRPr="00BF79AE">
        <w:rPr>
          <w:lang w:val="en-GB"/>
        </w:rPr>
        <w:t xml:space="preserve"> systems.</w:t>
      </w:r>
    </w:p>
    <w:p w14:paraId="72BF2C40" w14:textId="7D6E4E71" w:rsidR="00361008" w:rsidRPr="002547AB" w:rsidRDefault="00BF79AE" w:rsidP="00BF79AE">
      <w:pPr>
        <w:rPr>
          <w:rStyle w:val="Poleformualrza"/>
          <w:sz w:val="24"/>
          <w:szCs w:val="24"/>
          <w:lang w:val="en-US"/>
        </w:rPr>
      </w:pPr>
      <w:r w:rsidRPr="00BF79AE">
        <w:rPr>
          <w:lang w:val="en-GB"/>
        </w:rPr>
        <w:t xml:space="preserve">A student is able to assess usefulness of using new hardware and software solutions for solving engineering tasks, consisting in building </w:t>
      </w:r>
      <w:r w:rsidR="000A4A52">
        <w:t>efficient IoT systems</w:t>
      </w:r>
      <w:r w:rsidRPr="00BF79AE">
        <w:rPr>
          <w:lang w:val="en-GB"/>
        </w:rPr>
        <w:t>.</w:t>
      </w:r>
      <w:r w:rsidR="009F22E0" w:rsidRPr="009F22E0">
        <w:fldChar w:fldCharType="end"/>
      </w:r>
    </w:p>
    <w:p w14:paraId="6BC59B0F" w14:textId="43469BC5" w:rsidR="00F97968" w:rsidRPr="00F97968" w:rsidRDefault="002547AB" w:rsidP="00F97968">
      <w:pPr>
        <w:rPr>
          <w:lang w:val="en-GB"/>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F97968" w:rsidRPr="00F97968">
        <w:rPr>
          <w:lang w:val="en-GB"/>
        </w:rPr>
        <w:t>A student understands that</w:t>
      </w:r>
      <w:r w:rsidR="00E42533">
        <w:t xml:space="preserve"> IoT systems integrate several technologies and</w:t>
      </w:r>
      <w:r w:rsidR="00F97968" w:rsidRPr="00F97968">
        <w:rPr>
          <w:lang w:val="en-GB"/>
        </w:rPr>
        <w:t xml:space="preserve"> knowledge and skills in the field of I</w:t>
      </w:r>
      <w:r w:rsidR="00E42533">
        <w:t>o</w:t>
      </w:r>
      <w:r w:rsidR="00F97968" w:rsidRPr="00F97968">
        <w:rPr>
          <w:lang w:val="en-GB"/>
        </w:rPr>
        <w:t xml:space="preserve">T security become </w:t>
      </w:r>
      <w:proofErr w:type="gramStart"/>
      <w:r w:rsidR="00F97968" w:rsidRPr="00F97968">
        <w:rPr>
          <w:lang w:val="en-GB"/>
        </w:rPr>
        <w:t>obsolete  very</w:t>
      </w:r>
      <w:proofErr w:type="gramEnd"/>
      <w:r w:rsidR="00F97968" w:rsidRPr="00F97968">
        <w:rPr>
          <w:lang w:val="en-GB"/>
        </w:rPr>
        <w:t xml:space="preserve"> quickly.</w:t>
      </w:r>
    </w:p>
    <w:p w14:paraId="16DA854A" w14:textId="1CD89B85" w:rsidR="00F97968" w:rsidRPr="00F97968" w:rsidRDefault="00F97968" w:rsidP="00F97968">
      <w:pPr>
        <w:rPr>
          <w:lang w:val="en-GB"/>
        </w:rPr>
      </w:pPr>
      <w:r w:rsidRPr="00F97968">
        <w:rPr>
          <w:lang w:val="en-GB"/>
        </w:rPr>
        <w:t>A student understands the importance of using the latest knowledge in the field of I</w:t>
      </w:r>
      <w:r w:rsidR="00E42533">
        <w:t>o</w:t>
      </w:r>
      <w:r w:rsidRPr="00F97968">
        <w:rPr>
          <w:lang w:val="en-GB"/>
        </w:rPr>
        <w:t xml:space="preserve">T in solving research and practical problems. </w:t>
      </w:r>
    </w:p>
    <w:p w14:paraId="2B118A76" w14:textId="7910B181" w:rsidR="00361008" w:rsidRPr="002547AB" w:rsidRDefault="00F97968" w:rsidP="00F97968">
      <w:pPr>
        <w:rPr>
          <w:rStyle w:val="Poleformualrza"/>
          <w:sz w:val="24"/>
          <w:szCs w:val="24"/>
          <w:lang w:val="en-US"/>
        </w:rPr>
      </w:pPr>
      <w:r w:rsidRPr="00F97968">
        <w:rPr>
          <w:lang w:val="en-GB"/>
        </w:rPr>
        <w:t>A student is aware of the need for a professional approach to solving I</w:t>
      </w:r>
      <w:r w:rsidR="00E42533">
        <w:t>o</w:t>
      </w:r>
      <w:r w:rsidRPr="00F97968">
        <w:rPr>
          <w:lang w:val="en-GB"/>
        </w:rPr>
        <w:t>T problems and taking responsibility for the projects she/he proposes.</w:t>
      </w:r>
      <w:r w:rsidR="009F22E0" w:rsidRPr="009F22E0">
        <w:fldChar w:fldCharType="end"/>
      </w:r>
    </w:p>
    <w:p w14:paraId="5E3B3302" w14:textId="77777777" w:rsidR="00F97968" w:rsidRPr="00F97968" w:rsidRDefault="002547AB" w:rsidP="00F97968">
      <w:pPr>
        <w:rPr>
          <w:lang w:val="en-GB"/>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F97968" w:rsidRPr="00F97968">
        <w:rPr>
          <w:lang w:val="en-GB"/>
        </w:rPr>
        <w:t>The knowledge acquired during the lecture is verified by an oral and / or written test.</w:t>
      </w:r>
    </w:p>
    <w:p w14:paraId="2020B4B0" w14:textId="77777777" w:rsidR="00F97968" w:rsidRPr="00F97968" w:rsidRDefault="00F97968" w:rsidP="00F97968">
      <w:pPr>
        <w:rPr>
          <w:lang w:val="en-GB"/>
        </w:rPr>
      </w:pPr>
      <w:r w:rsidRPr="00F97968">
        <w:rPr>
          <w:lang w:val="en-GB"/>
        </w:rPr>
        <w:lastRenderedPageBreak/>
        <w:t>Test issues, on the basis of which questions are developed, are sent to students via e-mail using the university's e-mail system.</w:t>
      </w:r>
    </w:p>
    <w:p w14:paraId="21C07910" w14:textId="77777777" w:rsidR="00F97968" w:rsidRPr="00F97968" w:rsidRDefault="00F97968" w:rsidP="00F97968">
      <w:pPr>
        <w:rPr>
          <w:lang w:val="en-GB"/>
        </w:rPr>
      </w:pPr>
      <w:r w:rsidRPr="00F97968">
        <w:rPr>
          <w:lang w:val="en-GB"/>
        </w:rPr>
        <w:t>An oral and / or written test consists of 3 to 5 questions for which a descriptive answer is expected. Each answer to the question is rated on a scale of 0 to 5 points. Each question is scored equally. Passing threshold: 50% of points.</w:t>
      </w:r>
    </w:p>
    <w:p w14:paraId="6FF12C55" w14:textId="77777777" w:rsidR="00F97968" w:rsidRPr="00F97968" w:rsidRDefault="00F97968" w:rsidP="00F97968">
      <w:pPr>
        <w:rPr>
          <w:lang w:val="en-GB"/>
        </w:rPr>
      </w:pPr>
      <w:r w:rsidRPr="00F97968">
        <w:rPr>
          <w:lang w:val="en-GB"/>
        </w:rPr>
        <w:t>In the case of the oral test, students draw questions from a set of 30 questions. In the case of a written test, questions are asked by a lecturer.</w:t>
      </w:r>
    </w:p>
    <w:p w14:paraId="5AF9AA68" w14:textId="123EAAB3" w:rsidR="005E1096" w:rsidRPr="002547AB" w:rsidRDefault="00F97968" w:rsidP="00F97968">
      <w:pPr>
        <w:rPr>
          <w:rStyle w:val="Poleformualrza"/>
          <w:sz w:val="24"/>
          <w:szCs w:val="24"/>
          <w:lang w:val="en-US"/>
        </w:rPr>
      </w:pPr>
      <w:r w:rsidRPr="00F97968">
        <w:rPr>
          <w:lang w:val="en-GB"/>
        </w:rPr>
        <w:t>The skills acquired during the laboratory classes are verified on an ongoing basis. At each laboratory class, the correctness of the exercises is assessed on a scale from 2 to 5. The final grade is the average of the grades obtained from individual laboratory classes. The final grade is the average of the grades obtained from each laboratory session.</w:t>
      </w:r>
      <w:r w:rsidR="009F22E0" w:rsidRPr="009F22E0">
        <w:fldChar w:fldCharType="end"/>
      </w:r>
    </w:p>
    <w:p w14:paraId="370B33F2" w14:textId="77777777" w:rsidR="009F22E0" w:rsidRPr="00F97968" w:rsidRDefault="002547AB">
      <w:pPr>
        <w:rPr>
          <w:b/>
          <w:color w:val="006991"/>
          <w:szCs w:val="24"/>
          <w:lang w:val="en-GB"/>
        </w:rPr>
      </w:pPr>
      <w:r w:rsidRPr="00F97968">
        <w:rPr>
          <w:b/>
          <w:color w:val="006991"/>
          <w:szCs w:val="24"/>
          <w:lang w:val="en-GB"/>
        </w:rPr>
        <w:t>Programme content</w:t>
      </w:r>
    </w:p>
    <w:p w14:paraId="0086006B" w14:textId="77777777" w:rsidR="00F97968" w:rsidRPr="00F97968" w:rsidRDefault="009F22E0" w:rsidP="00F97968">
      <w:pPr>
        <w:rPr>
          <w:lang w:val="en-GB"/>
        </w:rPr>
      </w:pPr>
      <w:r w:rsidRPr="009F22E0">
        <w:fldChar w:fldCharType="begin">
          <w:ffData>
            <w:name w:val="Tekst1"/>
            <w:enabled/>
            <w:calcOnExit w:val="0"/>
            <w:textInput/>
          </w:ffData>
        </w:fldChar>
      </w:r>
      <w:r w:rsidRPr="00F97968">
        <w:rPr>
          <w:lang w:val="en-GB"/>
        </w:rPr>
        <w:instrText xml:space="preserve"> FORMTEXT </w:instrText>
      </w:r>
      <w:r w:rsidRPr="009F22E0">
        <w:fldChar w:fldCharType="separate"/>
      </w:r>
      <w:r w:rsidR="00F97968" w:rsidRPr="00F97968">
        <w:rPr>
          <w:lang w:val="en-GB"/>
        </w:rPr>
        <w:t>Lecture topics:</w:t>
      </w:r>
    </w:p>
    <w:p w14:paraId="2FCABCDF" w14:textId="7043C722" w:rsidR="00F97968" w:rsidRPr="00F97968" w:rsidRDefault="00F97968" w:rsidP="00F97968">
      <w:pPr>
        <w:rPr>
          <w:lang w:val="en-GB"/>
        </w:rPr>
      </w:pPr>
      <w:r w:rsidRPr="00F97968">
        <w:rPr>
          <w:lang w:val="en-GB"/>
        </w:rPr>
        <w:t xml:space="preserve">- </w:t>
      </w:r>
      <w:r w:rsidR="00B55D68">
        <w:t>Internet of Things (IoT) - applications, systems, devices, sensors</w:t>
      </w:r>
      <w:r w:rsidRPr="00F97968">
        <w:rPr>
          <w:lang w:val="en-GB"/>
        </w:rPr>
        <w:t>.</w:t>
      </w:r>
    </w:p>
    <w:p w14:paraId="0FBC931A" w14:textId="59759057" w:rsidR="00F97968" w:rsidRPr="00F97968" w:rsidRDefault="00F97968" w:rsidP="00F97968">
      <w:pPr>
        <w:rPr>
          <w:lang w:val="en-GB"/>
        </w:rPr>
      </w:pPr>
      <w:r w:rsidRPr="00F97968">
        <w:rPr>
          <w:lang w:val="en-GB"/>
        </w:rPr>
        <w:t xml:space="preserve">- </w:t>
      </w:r>
      <w:r w:rsidR="00B55D68" w:rsidRPr="00B55D68">
        <w:rPr>
          <w:lang w:val="en-GB"/>
        </w:rPr>
        <w:t>Principles of operation of selected sensors used in IoT.</w:t>
      </w:r>
    </w:p>
    <w:p w14:paraId="5064147D" w14:textId="4685A416" w:rsidR="00F97968" w:rsidRPr="00F97968" w:rsidRDefault="00F97968" w:rsidP="00F97968">
      <w:pPr>
        <w:rPr>
          <w:lang w:val="en-GB"/>
        </w:rPr>
      </w:pPr>
      <w:r w:rsidRPr="00F97968">
        <w:rPr>
          <w:lang w:val="en-GB"/>
        </w:rPr>
        <w:t xml:space="preserve">- </w:t>
      </w:r>
      <w:r w:rsidR="006E0267" w:rsidRPr="006E0267">
        <w:rPr>
          <w:lang w:val="en-GB"/>
        </w:rPr>
        <w:t>Overview of selected IoT hardware platforms.</w:t>
      </w:r>
    </w:p>
    <w:p w14:paraId="2A72DEE8" w14:textId="0B5AC716" w:rsidR="00F97968" w:rsidRPr="00F97968" w:rsidRDefault="00F97968" w:rsidP="00F97968">
      <w:pPr>
        <w:rPr>
          <w:lang w:val="en-GB"/>
        </w:rPr>
      </w:pPr>
      <w:r w:rsidRPr="00F97968">
        <w:rPr>
          <w:lang w:val="en-GB"/>
        </w:rPr>
        <w:t xml:space="preserve">- </w:t>
      </w:r>
      <w:r w:rsidR="006E0267" w:rsidRPr="006E0267">
        <w:rPr>
          <w:lang w:val="en-GB"/>
        </w:rPr>
        <w:t>Connectivity / communication of IoT devices (network technologies).</w:t>
      </w:r>
    </w:p>
    <w:p w14:paraId="13DE4433" w14:textId="2B4AA126" w:rsidR="00F97968" w:rsidRPr="00F97968" w:rsidRDefault="00F97968" w:rsidP="00F97968">
      <w:pPr>
        <w:rPr>
          <w:lang w:val="en-GB"/>
        </w:rPr>
      </w:pPr>
      <w:r w:rsidRPr="00F97968">
        <w:rPr>
          <w:lang w:val="en-GB"/>
        </w:rPr>
        <w:t xml:space="preserve">- </w:t>
      </w:r>
      <w:r w:rsidR="006E0267" w:rsidRPr="006E0267">
        <w:rPr>
          <w:lang w:val="en-GB"/>
        </w:rPr>
        <w:t>Data processing in IoT systems (Big data / Cloud Computing / Fog processing).</w:t>
      </w:r>
    </w:p>
    <w:p w14:paraId="50EB0ACE" w14:textId="39CEE19B" w:rsidR="00F97968" w:rsidRPr="00F97968" w:rsidRDefault="00F97968" w:rsidP="00F97968">
      <w:pPr>
        <w:rPr>
          <w:lang w:val="en-GB"/>
        </w:rPr>
      </w:pPr>
      <w:r w:rsidRPr="00F97968">
        <w:rPr>
          <w:lang w:val="en-GB"/>
        </w:rPr>
        <w:t xml:space="preserve">- </w:t>
      </w:r>
      <w:r w:rsidR="006E0267" w:rsidRPr="006E0267">
        <w:rPr>
          <w:lang w:val="en-GB"/>
        </w:rPr>
        <w:t>Internet of Things security.</w:t>
      </w:r>
    </w:p>
    <w:p w14:paraId="48333C60" w14:textId="6AF3E837" w:rsidR="00F97968" w:rsidRPr="00F97968" w:rsidRDefault="00F97968" w:rsidP="006E0267">
      <w:pPr>
        <w:rPr>
          <w:lang w:val="en-GB"/>
        </w:rPr>
      </w:pPr>
      <w:r w:rsidRPr="00F97968">
        <w:rPr>
          <w:lang w:val="en-GB"/>
        </w:rPr>
        <w:t>Laboratory topics:</w:t>
      </w:r>
    </w:p>
    <w:p w14:paraId="70A00C9C" w14:textId="555FCE1A" w:rsidR="00F97968" w:rsidRPr="00F97968" w:rsidRDefault="00F97968" w:rsidP="00F97968">
      <w:pPr>
        <w:rPr>
          <w:lang w:val="en-GB"/>
        </w:rPr>
      </w:pPr>
      <w:r w:rsidRPr="00F97968">
        <w:rPr>
          <w:lang w:val="en-GB"/>
        </w:rPr>
        <w:t xml:space="preserve">- </w:t>
      </w:r>
      <w:r w:rsidR="006E0267" w:rsidRPr="006E0267">
        <w:rPr>
          <w:lang w:val="en-GB"/>
        </w:rPr>
        <w:t>Usin</w:t>
      </w:r>
      <w:r w:rsidR="006E0267">
        <w:t xml:space="preserve">g </w:t>
      </w:r>
      <w:r w:rsidR="006E0267" w:rsidRPr="006E0267">
        <w:rPr>
          <w:lang w:val="en-GB"/>
        </w:rPr>
        <w:t>Arduino to retrieve information about environmental parameters (temperature sensors, fororesistors, etc.)</w:t>
      </w:r>
    </w:p>
    <w:p w14:paraId="47109F6D" w14:textId="29C2488E" w:rsidR="00F97968" w:rsidRPr="00F97968" w:rsidRDefault="00F97968" w:rsidP="00F97968">
      <w:pPr>
        <w:rPr>
          <w:lang w:val="en-GB"/>
        </w:rPr>
      </w:pPr>
      <w:r w:rsidRPr="00F97968">
        <w:rPr>
          <w:lang w:val="en-GB"/>
        </w:rPr>
        <w:t xml:space="preserve">- </w:t>
      </w:r>
      <w:r w:rsidR="006E0267" w:rsidRPr="006E0267">
        <w:rPr>
          <w:lang w:val="en-GB"/>
        </w:rPr>
        <w:t>Emergency stop of the production process in response to environmental alarms (Raspberry PI, JSON, MongoDB).</w:t>
      </w:r>
    </w:p>
    <w:p w14:paraId="63C10205" w14:textId="0AA33A28" w:rsidR="00F97968" w:rsidRPr="00F97968" w:rsidRDefault="00F97968" w:rsidP="00F97968">
      <w:pPr>
        <w:rPr>
          <w:lang w:val="en-GB"/>
        </w:rPr>
      </w:pPr>
      <w:r w:rsidRPr="00F97968">
        <w:rPr>
          <w:lang w:val="en-GB"/>
        </w:rPr>
        <w:t xml:space="preserve">- </w:t>
      </w:r>
      <w:r w:rsidR="006E0267" w:rsidRPr="006E0267">
        <w:rPr>
          <w:lang w:val="en-GB"/>
        </w:rPr>
        <w:t>Using Packet Tracer to test solutions in the field of smart cities and networks (smart grids).</w:t>
      </w:r>
    </w:p>
    <w:p w14:paraId="7E776975" w14:textId="18607DEF" w:rsidR="00F97968" w:rsidRPr="00F97968" w:rsidRDefault="00F97968" w:rsidP="00F97968">
      <w:pPr>
        <w:rPr>
          <w:lang w:val="en-GB"/>
        </w:rPr>
      </w:pPr>
      <w:r w:rsidRPr="00F97968">
        <w:rPr>
          <w:lang w:val="en-GB"/>
        </w:rPr>
        <w:t xml:space="preserve">- </w:t>
      </w:r>
      <w:r w:rsidR="006E0267" w:rsidRPr="006E0267">
        <w:rPr>
          <w:lang w:val="en-GB"/>
        </w:rPr>
        <w:t>Prototyping and testing of smart home installations using Packet Tracer (Python, Single Board Computer, smartphone / tablet, router, door opening sensor, etc.)</w:t>
      </w:r>
    </w:p>
    <w:p w14:paraId="4233E811" w14:textId="3755D431" w:rsidR="006E0267" w:rsidRDefault="00F97968" w:rsidP="00F97968">
      <w:r w:rsidRPr="00F97968">
        <w:rPr>
          <w:lang w:val="en-GB"/>
        </w:rPr>
        <w:t xml:space="preserve">- </w:t>
      </w:r>
      <w:r w:rsidR="006E0267" w:rsidRPr="006E0267">
        <w:rPr>
          <w:lang w:val="en-GB"/>
        </w:rPr>
        <w:t>Smile-sensitive smart camera (Raspberry PI, Raspberry PI camera, Python, machine learning)</w:t>
      </w:r>
    </w:p>
    <w:p w14:paraId="46AAA20A" w14:textId="0217120A" w:rsidR="00F97968" w:rsidRPr="00F97968" w:rsidRDefault="006E0267" w:rsidP="00F97968">
      <w:pPr>
        <w:rPr>
          <w:lang w:val="en-GB"/>
        </w:rPr>
      </w:pPr>
      <w:r w:rsidRPr="006E0267">
        <w:rPr>
          <w:lang w:val="en-GB"/>
        </w:rPr>
        <w:t xml:space="preserve">- </w:t>
      </w:r>
      <w:r w:rsidR="006A3C8B" w:rsidRPr="006A3C8B">
        <w:rPr>
          <w:lang w:val="en-GB"/>
        </w:rPr>
        <w:t>Intrusion Prevention System (IPS) configuration.</w:t>
      </w:r>
    </w:p>
    <w:p w14:paraId="43D48E6D" w14:textId="1B6E368C" w:rsidR="005E1096" w:rsidRPr="00F97968" w:rsidRDefault="00F97968" w:rsidP="00F97968">
      <w:pPr>
        <w:rPr>
          <w:rStyle w:val="Poleformualrza"/>
          <w:sz w:val="24"/>
          <w:szCs w:val="24"/>
          <w:lang w:val="en-GB"/>
        </w:rPr>
      </w:pPr>
      <w:r w:rsidRPr="00F97968">
        <w:rPr>
          <w:lang w:val="en-GB"/>
        </w:rPr>
        <w:lastRenderedPageBreak/>
        <w:t xml:space="preserve">- </w:t>
      </w:r>
      <w:r w:rsidR="006A3C8B">
        <w:t>T</w:t>
      </w:r>
      <w:r w:rsidR="006A3C8B" w:rsidRPr="006A3C8B">
        <w:rPr>
          <w:lang w:val="en-GB"/>
        </w:rPr>
        <w:t>esting the vulnerability of simple IoT solutions (Sensor-Actuator System, IFTTT) in the field of ICT security</w:t>
      </w:r>
      <w:r w:rsidR="009F22E0" w:rsidRPr="009F22E0">
        <w:fldChar w:fldCharType="end"/>
      </w:r>
    </w:p>
    <w:p w14:paraId="4C68B853" w14:textId="77777777" w:rsidR="00940543" w:rsidRPr="00114E6F" w:rsidRDefault="002547AB">
      <w:pPr>
        <w:rPr>
          <w:rStyle w:val="Poleformualrza"/>
          <w:b/>
          <w:color w:val="006991"/>
          <w:sz w:val="24"/>
          <w:szCs w:val="24"/>
          <w:lang w:val="en-GB"/>
        </w:rPr>
      </w:pPr>
      <w:r w:rsidRPr="00114E6F">
        <w:rPr>
          <w:rStyle w:val="Poleformualrza"/>
          <w:b/>
          <w:color w:val="006991"/>
          <w:sz w:val="24"/>
          <w:szCs w:val="24"/>
          <w:lang w:val="en-GB"/>
        </w:rPr>
        <w:t>Teaching methods</w:t>
      </w:r>
    </w:p>
    <w:p w14:paraId="2793DD97" w14:textId="7FCC30E6" w:rsidR="00114E6F" w:rsidRPr="00114E6F" w:rsidRDefault="009F22E0" w:rsidP="00114E6F">
      <w:pPr>
        <w:rPr>
          <w:lang w:val="en-GB"/>
        </w:rPr>
      </w:pPr>
      <w:r w:rsidRPr="009F22E0">
        <w:fldChar w:fldCharType="begin">
          <w:ffData>
            <w:name w:val="Tekst1"/>
            <w:enabled/>
            <w:calcOnExit w:val="0"/>
            <w:textInput/>
          </w:ffData>
        </w:fldChar>
      </w:r>
      <w:r w:rsidRPr="00114E6F">
        <w:rPr>
          <w:lang w:val="en-GB"/>
        </w:rPr>
        <w:instrText xml:space="preserve"> FORMTEXT </w:instrText>
      </w:r>
      <w:r w:rsidRPr="009F22E0">
        <w:fldChar w:fldCharType="separate"/>
      </w:r>
      <w:r w:rsidR="00114E6F" w:rsidRPr="00114E6F">
        <w:rPr>
          <w:lang w:val="en-GB"/>
        </w:rPr>
        <w:t>Lectures: multimedia presentations, illustrated with examples given on the blackboard.</w:t>
      </w:r>
    </w:p>
    <w:p w14:paraId="687421FD" w14:textId="528EB77E" w:rsidR="00940543" w:rsidRPr="00114E6F" w:rsidRDefault="00114E6F" w:rsidP="00114E6F">
      <w:pPr>
        <w:rPr>
          <w:rStyle w:val="Poleformualrza"/>
          <w:b/>
          <w:color w:val="006991"/>
          <w:sz w:val="24"/>
          <w:szCs w:val="24"/>
          <w:lang w:val="en-GB"/>
        </w:rPr>
      </w:pPr>
      <w:r w:rsidRPr="00114E6F">
        <w:rPr>
          <w:lang w:val="en-GB"/>
        </w:rPr>
        <w:t xml:space="preserve">Laboratory exercises: practical exercises in groups with the use of </w:t>
      </w:r>
      <w:r w:rsidR="006A3C8B">
        <w:t>hardware platforms</w:t>
      </w:r>
      <w:r w:rsidRPr="00114E6F">
        <w:rPr>
          <w:lang w:val="en-GB"/>
        </w:rPr>
        <w:t>.</w:t>
      </w:r>
      <w:r w:rsidR="009F22E0"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2E3D36BB" w14:textId="77777777" w:rsidR="001A4B84" w:rsidRDefault="00535A23">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114E6F" w:rsidRPr="00114E6F">
        <w:t xml:space="preserve">1. </w:t>
      </w:r>
      <w:r w:rsidR="006A3C8B" w:rsidRPr="006A3C8B">
        <w:rPr>
          <w:lang w:val="en-GB"/>
        </w:rPr>
        <w:t>Dominique Guinard, Vlad Trifa: Building the Web of Things</w:t>
      </w:r>
      <w:r w:rsidR="006A3C8B">
        <w:t xml:space="preserve">, </w:t>
      </w:r>
      <w:r w:rsidR="001A4B84" w:rsidRPr="001A4B84">
        <w:t xml:space="preserve"> </w:t>
      </w:r>
      <w:r w:rsidR="001A4B84">
        <w:t xml:space="preserve">Manning Publications, </w:t>
      </w:r>
      <w:r w:rsidR="001A4B84" w:rsidRPr="001A4B84">
        <w:t>June 2016</w:t>
      </w:r>
      <w:r w:rsidR="001A4B84">
        <w:t>.</w:t>
      </w:r>
      <w:r w:rsidR="001A4B84" w:rsidRPr="001A4B84">
        <w:t xml:space="preserve"> ISBN 9781617292682</w:t>
      </w:r>
      <w:r w:rsidR="001A4B84">
        <w:t>.</w:t>
      </w:r>
    </w:p>
    <w:p w14:paraId="689DC34D" w14:textId="7839BE6B" w:rsidR="005E1096" w:rsidRPr="00D9662F" w:rsidRDefault="001A4B84">
      <w:pPr>
        <w:rPr>
          <w:rStyle w:val="Poleformualrza"/>
          <w:sz w:val="24"/>
          <w:szCs w:val="24"/>
          <w:lang w:val="en-US"/>
        </w:rPr>
      </w:pPr>
      <w:r w:rsidRPr="001A4B84">
        <w:t>2. Jerzy Kluczewski: Internet rzeczy IoT i IoE w symulatorze Cisco Packet Tracer. Praktyczne przykłady i ćwiczenia. Seria Packet Tracer, Wydawnictwo iTstart, 2018.</w:t>
      </w:r>
      <w:r w:rsidR="009F22E0" w:rsidRPr="009F22E0">
        <w:fldChar w:fldCharType="end"/>
      </w:r>
    </w:p>
    <w:p w14:paraId="5AE5863A" w14:textId="77777777" w:rsidR="001A4B84" w:rsidRPr="001A4B84" w:rsidRDefault="00535A23" w:rsidP="001A4B84">
      <w:pPr>
        <w:rPr>
          <w:lang w:val="en-GB"/>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1A4B84" w:rsidRPr="001A4B84">
        <w:rPr>
          <w:lang w:val="en-GB"/>
        </w:rPr>
        <w:t>1. Amita Kapoor: Hands-On Artificial Intelligence for IoT: Expert machine learning and deep learning techniques for developing smarter IoT systems, Packt Publishing, 2019.</w:t>
      </w:r>
    </w:p>
    <w:p w14:paraId="325B4918" w14:textId="77777777" w:rsidR="001A4B84" w:rsidRPr="001A4B84" w:rsidRDefault="001A4B84" w:rsidP="001A4B84">
      <w:pPr>
        <w:rPr>
          <w:lang w:val="en-GB"/>
        </w:rPr>
      </w:pPr>
      <w:r w:rsidRPr="001A4B84">
        <w:rPr>
          <w:lang w:val="en-GB"/>
        </w:rPr>
        <w:t>2. Colin Dow: Mastering IoT, Packt Publishing, 2019. EAN: 9781838645434</w:t>
      </w:r>
    </w:p>
    <w:p w14:paraId="075A5591" w14:textId="7C0C8D42" w:rsidR="005E1096" w:rsidRPr="00D9662F" w:rsidRDefault="001A4B84" w:rsidP="001A4B84">
      <w:pPr>
        <w:rPr>
          <w:rStyle w:val="Poleformualrza"/>
          <w:sz w:val="24"/>
          <w:szCs w:val="24"/>
          <w:lang w:val="en-US"/>
        </w:rPr>
      </w:pPr>
      <w:r w:rsidRPr="001A4B84">
        <w:rPr>
          <w:lang w:val="en-GB"/>
        </w:rPr>
        <w:t xml:space="preserve">3. Marcin Sikorski, Adam Roman: Internet Rzeczy, Wydawnictwo Naukowe PWN 2020.   ISBN: 9788301208400 </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127B41EE" w:rsidR="002547AB" w:rsidRPr="0053341E" w:rsidRDefault="002547AB" w:rsidP="002547AB">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114E6F">
              <w:t>55</w:t>
            </w:r>
            <w:r>
              <w:fldChar w:fldCharType="end"/>
            </w:r>
          </w:p>
        </w:tc>
        <w:tc>
          <w:tcPr>
            <w:tcW w:w="1307" w:type="dxa"/>
          </w:tcPr>
          <w:p w14:paraId="51E68E6E" w14:textId="79AB3308" w:rsidR="002547AB" w:rsidRPr="0053341E" w:rsidRDefault="002547AB" w:rsidP="002547A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114E6F">
              <w:t>2,0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482A1692" w:rsidR="002547AB" w:rsidRPr="0053341E" w:rsidRDefault="002547AB" w:rsidP="00D069B1">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114E6F">
              <w:t>3</w:t>
            </w:r>
            <w:r w:rsidR="00D069B1">
              <w:t>2</w:t>
            </w:r>
            <w:r>
              <w:fldChar w:fldCharType="end"/>
            </w:r>
          </w:p>
        </w:tc>
        <w:tc>
          <w:tcPr>
            <w:tcW w:w="1307" w:type="dxa"/>
          </w:tcPr>
          <w:p w14:paraId="0C2CE724" w14:textId="4CE18686" w:rsidR="002547AB" w:rsidRPr="0053341E" w:rsidRDefault="002547AB" w:rsidP="00D069B1">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114E6F">
              <w:t>1,</w:t>
            </w:r>
            <w:r w:rsidR="00D069B1">
              <w:t>3</w:t>
            </w:r>
            <w:r>
              <w:fldChar w:fldCharType="end"/>
            </w:r>
          </w:p>
        </w:tc>
      </w:tr>
      <w:tr w:rsidR="002547AB" w:rsidRPr="0053341E" w14:paraId="62F3A5E3" w14:textId="77777777" w:rsidTr="004B63B7">
        <w:tc>
          <w:tcPr>
            <w:tcW w:w="6614" w:type="dxa"/>
          </w:tcPr>
          <w:p w14:paraId="32166D78" w14:textId="77777777" w:rsidR="002547AB" w:rsidRPr="002547AB" w:rsidRDefault="002C112A" w:rsidP="002547AB">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6"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(literature studies, preparation for laboratory classes/tutorials, preparation for tests/exam, project preparation)</w:t>
            </w:r>
            <w:r>
              <w:rPr>
                <w:rFonts w:ascii="Calibri" w:hAnsi="Calibri" w:cs="Calibri"/>
                <w:color w:val="000000"/>
                <w:szCs w:val="24"/>
                <w:shd w:val="clear" w:color="auto" w:fill="FFFFFF"/>
                <w:lang w:val="en-US"/>
              </w:rPr>
              <w:fldChar w:fldCharType="end"/>
            </w:r>
            <w:bookmarkEnd w:id="6"/>
            <w:r w:rsidRPr="002C112A">
              <w:rPr>
                <w:rStyle w:val="Odwoanieprzypisudolnego"/>
                <w:lang w:val="en-US"/>
              </w:rPr>
              <w:t xml:space="preserve"> </w:t>
            </w:r>
            <w:r>
              <w:rPr>
                <w:rStyle w:val="Odwoanieprzypisudolnego"/>
              </w:rPr>
              <w:footnoteReference w:id="1"/>
            </w:r>
          </w:p>
        </w:tc>
        <w:tc>
          <w:tcPr>
            <w:tcW w:w="1291" w:type="dxa"/>
          </w:tcPr>
          <w:p w14:paraId="217271F5" w14:textId="3328CD1F" w:rsidR="002547AB" w:rsidRPr="0053341E" w:rsidRDefault="002547AB" w:rsidP="00D069B1">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114E6F">
              <w:t>2</w:t>
            </w:r>
            <w:r w:rsidR="00D069B1">
              <w:t>3</w:t>
            </w:r>
            <w:r>
              <w:fldChar w:fldCharType="end"/>
            </w:r>
          </w:p>
        </w:tc>
        <w:tc>
          <w:tcPr>
            <w:tcW w:w="1307" w:type="dxa"/>
          </w:tcPr>
          <w:p w14:paraId="3E8A83EB" w14:textId="2EB80E18" w:rsidR="002547AB" w:rsidRPr="0053341E" w:rsidRDefault="002547AB" w:rsidP="00D069B1">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114E6F">
              <w:t>0,</w:t>
            </w:r>
            <w:r w:rsidR="00D069B1">
              <w:t>7</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329E7" w14:textId="77777777" w:rsidR="00E36A1A" w:rsidRDefault="00E36A1A" w:rsidP="00DE7E54">
      <w:pPr>
        <w:spacing w:after="0" w:line="240" w:lineRule="auto"/>
      </w:pPr>
      <w:r>
        <w:separator/>
      </w:r>
    </w:p>
  </w:endnote>
  <w:endnote w:type="continuationSeparator" w:id="0">
    <w:p w14:paraId="1CD99595" w14:textId="77777777" w:rsidR="00E36A1A" w:rsidRDefault="00E36A1A"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C41EE4" w:rsidRDefault="00C41EE4">
    <w:pPr>
      <w:pStyle w:val="Stopka"/>
      <w:jc w:val="right"/>
    </w:pPr>
    <w:r>
      <w:fldChar w:fldCharType="begin"/>
    </w:r>
    <w:r>
      <w:instrText>PAGE   \* MERGEFORMAT</w:instrText>
    </w:r>
    <w:r>
      <w:fldChar w:fldCharType="separate"/>
    </w:r>
    <w:r w:rsidR="00BF1A7A">
      <w:rPr>
        <w:noProof/>
      </w:rPr>
      <w:t>1</w:t>
    </w:r>
    <w:r>
      <w:fldChar w:fldCharType="end"/>
    </w:r>
  </w:p>
  <w:p w14:paraId="570E3633" w14:textId="77777777" w:rsidR="00C41EE4" w:rsidRDefault="00C41E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C41EE4" w:rsidRDefault="00C41EE4">
    <w:pPr>
      <w:pStyle w:val="Nagwek"/>
      <w:rPr>
        <w:b/>
      </w:rPr>
    </w:pPr>
    <w:r>
      <w:rPr>
        <w:b/>
      </w:rPr>
      <w:t>EUROPEJSKI SYSTEM TRANSFERU PUNKÓW</w:t>
    </w:r>
  </w:p>
  <w:p w14:paraId="1BCB4EC3" w14:textId="77777777" w:rsidR="00C41EE4" w:rsidRPr="00820B3E" w:rsidRDefault="00C41EE4">
    <w:pPr>
      <w:pStyle w:val="Nagwek"/>
      <w:rPr>
        <w:b/>
        <w:color w:val="006991"/>
      </w:rPr>
    </w:pPr>
    <w:r w:rsidRPr="00820B3E">
      <w:rPr>
        <w:b/>
        <w:color w:val="006991"/>
      </w:rPr>
      <w:t>Politechnika Poznańska</w:t>
    </w:r>
  </w:p>
  <w:p w14:paraId="61995F89" w14:textId="77777777" w:rsidR="00C41EE4" w:rsidRPr="00820B3E" w:rsidRDefault="00C41EE4">
    <w:pPr>
      <w:pStyle w:val="Nagwek"/>
      <w:rPr>
        <w:color w:val="006991"/>
        <w:sz w:val="18"/>
        <w:szCs w:val="18"/>
      </w:rPr>
    </w:pPr>
    <w:r w:rsidRPr="00820B3E">
      <w:rPr>
        <w:color w:val="006991"/>
        <w:sz w:val="18"/>
        <w:szCs w:val="18"/>
      </w:rPr>
      <w:t>pl. Marii Skłodowskiej-Curie 5</w:t>
    </w:r>
  </w:p>
  <w:p w14:paraId="53F2FCA9" w14:textId="77777777" w:rsidR="00C41EE4" w:rsidRPr="00820B3E" w:rsidRDefault="00C41EE4">
    <w:pPr>
      <w:pStyle w:val="Nagwek"/>
      <w:rPr>
        <w:sz w:val="18"/>
        <w:szCs w:val="18"/>
      </w:rPr>
    </w:pPr>
    <w:r w:rsidRPr="00820B3E">
      <w:rPr>
        <w:color w:val="006991"/>
        <w:sz w:val="18"/>
        <w:szCs w:val="18"/>
      </w:rPr>
      <w:t>60-965 Poznań</w:t>
    </w:r>
  </w:p>
  <w:p w14:paraId="2BD3BCD5" w14:textId="77777777" w:rsidR="00C41EE4" w:rsidRDefault="00C41EE4">
    <w:pPr>
      <w:pStyle w:val="Nagwek"/>
    </w:pPr>
  </w:p>
  <w:p w14:paraId="74FFFE42" w14:textId="77777777" w:rsidR="00C41EE4" w:rsidRDefault="00C41EE4"/>
  <w:p w14:paraId="1BCA23BD" w14:textId="77777777" w:rsidR="00C41EE4" w:rsidRDefault="00C41EE4">
    <w:pPr>
      <w:pStyle w:val="Stopka"/>
      <w:jc w:val="right"/>
    </w:pPr>
    <w:r>
      <w:fldChar w:fldCharType="begin"/>
    </w:r>
    <w:r>
      <w:instrText>PAGE   \* MERGEFORMAT</w:instrText>
    </w:r>
    <w:r>
      <w:fldChar w:fldCharType="separate"/>
    </w:r>
    <w:r>
      <w:rPr>
        <w:noProof/>
      </w:rPr>
      <w:t>1</w:t>
    </w:r>
    <w:r>
      <w:fldChar w:fldCharType="end"/>
    </w:r>
  </w:p>
  <w:p w14:paraId="34C9C395" w14:textId="77777777" w:rsidR="00C41EE4" w:rsidRDefault="00C41E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448AB" w14:textId="77777777" w:rsidR="00E36A1A" w:rsidRDefault="00E36A1A" w:rsidP="00DE7E54">
      <w:pPr>
        <w:spacing w:after="0" w:line="240" w:lineRule="auto"/>
      </w:pPr>
      <w:r>
        <w:separator/>
      </w:r>
    </w:p>
  </w:footnote>
  <w:footnote w:type="continuationSeparator" w:id="0">
    <w:p w14:paraId="1FF21D80" w14:textId="77777777" w:rsidR="00E36A1A" w:rsidRDefault="00E36A1A" w:rsidP="00DE7E54">
      <w:pPr>
        <w:spacing w:after="0" w:line="240" w:lineRule="auto"/>
      </w:pPr>
      <w:r>
        <w:continuationSeparator/>
      </w:r>
    </w:p>
  </w:footnote>
  <w:footnote w:id="1">
    <w:p w14:paraId="262A3C5D" w14:textId="77777777" w:rsidR="00C41EE4" w:rsidRPr="002547AB" w:rsidRDefault="00C41EE4" w:rsidP="002C112A">
      <w:pPr>
        <w:pStyle w:val="Tekstprzypisudolnego"/>
        <w:rPr>
          <w:lang w:val="en-US"/>
        </w:rPr>
      </w:pPr>
      <w:r>
        <w:rPr>
          <w:rStyle w:val="Odwoanieprzypisudolnego"/>
        </w:rPr>
        <w:footnoteRef/>
      </w:r>
      <w:r w:rsidRPr="002547AB">
        <w:rPr>
          <w:lang w:val="en-US"/>
        </w:rPr>
        <w:t xml:space="preserve"> </w:t>
      </w:r>
      <w:proofErr w:type="gramStart"/>
      <w:r w:rsidRPr="002547AB">
        <w:rPr>
          <w:lang w:val="en-US"/>
        </w:rPr>
        <w:t>delete</w:t>
      </w:r>
      <w:proofErr w:type="gramEnd"/>
      <w:r w:rsidRPr="002547AB">
        <w:rPr>
          <w:lang w:val="en-US"/>
        </w:rPr>
        <w:t xml:space="preserv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C41EE4" w:rsidRPr="00F302AE" w:rsidRDefault="00C41EE4"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3205"/>
    <w:rsid w:val="00044237"/>
    <w:rsid w:val="000541DD"/>
    <w:rsid w:val="000545BB"/>
    <w:rsid w:val="0006356F"/>
    <w:rsid w:val="000A4A52"/>
    <w:rsid w:val="000C4F14"/>
    <w:rsid w:val="001108F4"/>
    <w:rsid w:val="00114E6F"/>
    <w:rsid w:val="0013311A"/>
    <w:rsid w:val="00134F25"/>
    <w:rsid w:val="001441E9"/>
    <w:rsid w:val="00161DE9"/>
    <w:rsid w:val="00191FB5"/>
    <w:rsid w:val="00195057"/>
    <w:rsid w:val="001A4B84"/>
    <w:rsid w:val="001B478C"/>
    <w:rsid w:val="001C3A9C"/>
    <w:rsid w:val="001E3210"/>
    <w:rsid w:val="001E6DDE"/>
    <w:rsid w:val="001F11F2"/>
    <w:rsid w:val="001F512F"/>
    <w:rsid w:val="00200447"/>
    <w:rsid w:val="00203A12"/>
    <w:rsid w:val="00211276"/>
    <w:rsid w:val="00231F79"/>
    <w:rsid w:val="002547AB"/>
    <w:rsid w:val="0027795C"/>
    <w:rsid w:val="00281DBC"/>
    <w:rsid w:val="002B0522"/>
    <w:rsid w:val="002B2D95"/>
    <w:rsid w:val="002C112A"/>
    <w:rsid w:val="002C4874"/>
    <w:rsid w:val="002D50A1"/>
    <w:rsid w:val="002E457A"/>
    <w:rsid w:val="00301C36"/>
    <w:rsid w:val="00326820"/>
    <w:rsid w:val="00333CFE"/>
    <w:rsid w:val="0033540A"/>
    <w:rsid w:val="00350761"/>
    <w:rsid w:val="00352EC7"/>
    <w:rsid w:val="00361008"/>
    <w:rsid w:val="00362263"/>
    <w:rsid w:val="003650EB"/>
    <w:rsid w:val="0036738B"/>
    <w:rsid w:val="0038747A"/>
    <w:rsid w:val="003A5D66"/>
    <w:rsid w:val="003B7636"/>
    <w:rsid w:val="003E2E97"/>
    <w:rsid w:val="004038C2"/>
    <w:rsid w:val="00403EFE"/>
    <w:rsid w:val="004045AA"/>
    <w:rsid w:val="0042092D"/>
    <w:rsid w:val="00422BF0"/>
    <w:rsid w:val="004261C8"/>
    <w:rsid w:val="0043190F"/>
    <w:rsid w:val="00431FAD"/>
    <w:rsid w:val="00443C59"/>
    <w:rsid w:val="00454581"/>
    <w:rsid w:val="00462E00"/>
    <w:rsid w:val="004718AC"/>
    <w:rsid w:val="004B63B7"/>
    <w:rsid w:val="004F25C7"/>
    <w:rsid w:val="005104AF"/>
    <w:rsid w:val="0053341E"/>
    <w:rsid w:val="00535A23"/>
    <w:rsid w:val="00562E4F"/>
    <w:rsid w:val="0056418C"/>
    <w:rsid w:val="005770BC"/>
    <w:rsid w:val="005865E7"/>
    <w:rsid w:val="00594FEC"/>
    <w:rsid w:val="005B78EC"/>
    <w:rsid w:val="005C5794"/>
    <w:rsid w:val="005D5843"/>
    <w:rsid w:val="005E1096"/>
    <w:rsid w:val="005E25F6"/>
    <w:rsid w:val="00636475"/>
    <w:rsid w:val="00645BAB"/>
    <w:rsid w:val="00672C57"/>
    <w:rsid w:val="00691E4D"/>
    <w:rsid w:val="006A3C8B"/>
    <w:rsid w:val="006A6207"/>
    <w:rsid w:val="006E0267"/>
    <w:rsid w:val="006E0A46"/>
    <w:rsid w:val="006E1126"/>
    <w:rsid w:val="00705297"/>
    <w:rsid w:val="007147CE"/>
    <w:rsid w:val="00762097"/>
    <w:rsid w:val="00773EBD"/>
    <w:rsid w:val="007A08F0"/>
    <w:rsid w:val="00800E78"/>
    <w:rsid w:val="00813641"/>
    <w:rsid w:val="00820B3E"/>
    <w:rsid w:val="00826C85"/>
    <w:rsid w:val="00834CA8"/>
    <w:rsid w:val="00845CC9"/>
    <w:rsid w:val="008C26D1"/>
    <w:rsid w:val="008D44BB"/>
    <w:rsid w:val="00901644"/>
    <w:rsid w:val="0092103A"/>
    <w:rsid w:val="00940543"/>
    <w:rsid w:val="00954FBD"/>
    <w:rsid w:val="00963E3B"/>
    <w:rsid w:val="009B2AAE"/>
    <w:rsid w:val="009C17DD"/>
    <w:rsid w:val="009E76F9"/>
    <w:rsid w:val="009F22E0"/>
    <w:rsid w:val="009F752B"/>
    <w:rsid w:val="009F757D"/>
    <w:rsid w:val="00A14D86"/>
    <w:rsid w:val="00A42272"/>
    <w:rsid w:val="00A820ED"/>
    <w:rsid w:val="00A825B3"/>
    <w:rsid w:val="00A84A8B"/>
    <w:rsid w:val="00A93F6C"/>
    <w:rsid w:val="00AA06D0"/>
    <w:rsid w:val="00AB2FBE"/>
    <w:rsid w:val="00AC3182"/>
    <w:rsid w:val="00B14B6C"/>
    <w:rsid w:val="00B20F50"/>
    <w:rsid w:val="00B225A8"/>
    <w:rsid w:val="00B46F8A"/>
    <w:rsid w:val="00B55D68"/>
    <w:rsid w:val="00B71A9E"/>
    <w:rsid w:val="00BA590A"/>
    <w:rsid w:val="00BF1A7A"/>
    <w:rsid w:val="00BF79AE"/>
    <w:rsid w:val="00C27A9C"/>
    <w:rsid w:val="00C31343"/>
    <w:rsid w:val="00C41EE4"/>
    <w:rsid w:val="00C560D8"/>
    <w:rsid w:val="00C57359"/>
    <w:rsid w:val="00C76145"/>
    <w:rsid w:val="00C8179A"/>
    <w:rsid w:val="00C832CD"/>
    <w:rsid w:val="00CC702B"/>
    <w:rsid w:val="00CE679E"/>
    <w:rsid w:val="00D069B1"/>
    <w:rsid w:val="00D24F8A"/>
    <w:rsid w:val="00D63A0D"/>
    <w:rsid w:val="00D708F1"/>
    <w:rsid w:val="00D725D4"/>
    <w:rsid w:val="00D8589A"/>
    <w:rsid w:val="00D9662F"/>
    <w:rsid w:val="00DD7C78"/>
    <w:rsid w:val="00DE7E54"/>
    <w:rsid w:val="00DF4FD5"/>
    <w:rsid w:val="00E26461"/>
    <w:rsid w:val="00E36A1A"/>
    <w:rsid w:val="00E42533"/>
    <w:rsid w:val="00E75361"/>
    <w:rsid w:val="00E93212"/>
    <w:rsid w:val="00EB1295"/>
    <w:rsid w:val="00EB3B6D"/>
    <w:rsid w:val="00ED0AC0"/>
    <w:rsid w:val="00EE4D9C"/>
    <w:rsid w:val="00EE6F00"/>
    <w:rsid w:val="00F00120"/>
    <w:rsid w:val="00F2330C"/>
    <w:rsid w:val="00F302AE"/>
    <w:rsid w:val="00F416CE"/>
    <w:rsid w:val="00F42CF2"/>
    <w:rsid w:val="00F62994"/>
    <w:rsid w:val="00F97968"/>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BAFE0D469A34B8FA78411C40C7EEE" ma:contentTypeVersion="13" ma:contentTypeDescription="Create a new document." ma:contentTypeScope="" ma:versionID="327ab47a3d4c14bd13911b43d9ff0d12">
  <xsd:schema xmlns:xsd="http://www.w3.org/2001/XMLSchema" xmlns:xs="http://www.w3.org/2001/XMLSchema" xmlns:p="http://schemas.microsoft.com/office/2006/metadata/properties" xmlns:ns3="96caa70a-58a0-407f-8894-29d796e77ea1" xmlns:ns4="2e936831-d805-4911-b39f-331553f7c011" targetNamespace="http://schemas.microsoft.com/office/2006/metadata/properties" ma:root="true" ma:fieldsID="c9e8b6f156f4fc49e033d3f7a18f4136" ns3:_="" ns4:_="">
    <xsd:import namespace="96caa70a-58a0-407f-8894-29d796e77ea1"/>
    <xsd:import namespace="2e936831-d805-4911-b39f-331553f7c01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caa70a-58a0-407f-8894-29d796e77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936831-d805-4911-b39f-331553f7c0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78EFB-5448-4DBA-8BB2-62B9D231DD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858465-E5CA-4D9D-8724-62F0E2383C51}">
  <ds:schemaRefs>
    <ds:schemaRef ds:uri="http://schemas.microsoft.com/sharepoint/v3/contenttype/forms"/>
  </ds:schemaRefs>
</ds:datastoreItem>
</file>

<file path=customXml/itemProps3.xml><?xml version="1.0" encoding="utf-8"?>
<ds:datastoreItem xmlns:ds="http://schemas.openxmlformats.org/officeDocument/2006/customXml" ds:itemID="{C3CB0990-A188-4995-99C6-C96CD4D52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caa70a-58a0-407f-8894-29d796e77ea1"/>
    <ds:schemaRef ds:uri="2e936831-d805-4911-b39f-331553f7c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C652C9-73C8-CB45-84BE-7BA066F9C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1087</Words>
  <Characters>6523</Characters>
  <Application>Microsoft Macintosh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9</cp:revision>
  <cp:lastPrinted>2019-12-05T13:22:00Z</cp:lastPrinted>
  <dcterms:created xsi:type="dcterms:W3CDTF">2020-11-14T07:59:00Z</dcterms:created>
  <dcterms:modified xsi:type="dcterms:W3CDTF">2022-10-27T19:31:00Z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0x0101004D1BAFE0D469A34B8FA78411C40C7EEE</vt:lpwstr>
  </property>
</Properties>
</file>