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3479A" w14:textId="77777777" w:rsidR="0056418C" w:rsidRPr="0006356F" w:rsidRDefault="00820B3E">
      <w:pPr>
        <w:rPr>
          <w:b/>
          <w:color w:val="006991"/>
          <w:sz w:val="32"/>
          <w:szCs w:val="32"/>
        </w:rPr>
      </w:pPr>
      <w:r w:rsidRPr="0006356F">
        <w:rPr>
          <w:b/>
          <w:color w:val="006991"/>
          <w:sz w:val="32"/>
          <w:szCs w:val="32"/>
        </w:rPr>
        <w:t xml:space="preserve">KARTA OPISU </w:t>
      </w:r>
      <w:r w:rsidR="00905D6D">
        <w:rPr>
          <w:b/>
          <w:color w:val="006991"/>
          <w:sz w:val="32"/>
          <w:szCs w:val="32"/>
        </w:rPr>
        <w:t>PRZEDMIOTU - SYLABUS</w:t>
      </w:r>
    </w:p>
    <w:p w14:paraId="03AEB411" w14:textId="0B033492" w:rsidR="00D24F8A" w:rsidRPr="00B225A8" w:rsidRDefault="00F719E1">
      <w:pPr>
        <w:rPr>
          <w:rStyle w:val="Poleformualrza"/>
          <w:b/>
          <w:color w:val="808080" w:themeColor="background1" w:themeShade="80"/>
          <w:sz w:val="22"/>
        </w:rPr>
        <w:sectPr w:rsidR="00D24F8A" w:rsidRPr="00B225A8"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rPr>
        <w:t xml:space="preserve">Nazwa </w:t>
      </w:r>
      <w:r w:rsidR="0056418C" w:rsidRPr="008C26D1">
        <w:rPr>
          <w:color w:val="808080" w:themeColor="background1" w:themeShade="80"/>
        </w:rPr>
        <w:t>przedmiotu</w:t>
      </w:r>
      <w:r w:rsidR="0056418C" w:rsidRPr="008C26D1">
        <w:rPr>
          <w:szCs w:val="24"/>
        </w:rPr>
        <w:br/>
      </w:r>
      <w:r w:rsidR="002E457A" w:rsidRPr="009F22E0">
        <w:fldChar w:fldCharType="begin">
          <w:ffData>
            <w:name w:val="Tekst1"/>
            <w:enabled/>
            <w:calcOnExit w:val="0"/>
            <w:textInput/>
          </w:ffData>
        </w:fldChar>
      </w:r>
      <w:bookmarkStart w:id="0" w:name="Tekst1"/>
      <w:r w:rsidR="002E457A" w:rsidRPr="009F22E0">
        <w:instrText xml:space="preserve"> FORMTEXT </w:instrText>
      </w:r>
      <w:r w:rsidR="002E457A" w:rsidRPr="009F22E0">
        <w:fldChar w:fldCharType="separate"/>
      </w:r>
      <w:r w:rsidR="00927A87">
        <w:t xml:space="preserve">Eksploracja </w:t>
      </w:r>
      <w:r w:rsidR="005E5017">
        <w:t>p</w:t>
      </w:r>
      <w:r w:rsidR="00927A87">
        <w:t xml:space="preserve">rocesów </w:t>
      </w:r>
      <w:r w:rsidR="005E5017">
        <w:t>b</w:t>
      </w:r>
      <w:r w:rsidR="00927A87">
        <w:t>iznesowych</w:t>
      </w:r>
      <w:r w:rsidR="002E457A" w:rsidRPr="009F22E0">
        <w:fldChar w:fldCharType="end"/>
      </w:r>
      <w:bookmarkEnd w:id="0"/>
      <w:r w:rsidR="0056418C" w:rsidRPr="00B225A8">
        <w:rPr>
          <w:rStyle w:val="Poleformualrza"/>
        </w:rPr>
        <w:br/>
      </w:r>
      <w:r w:rsidR="0092103A" w:rsidRPr="00B225A8">
        <w:rPr>
          <w:noProof/>
          <w:color w:val="FFFFFF" w:themeColor="background1"/>
          <w:lang w:val="en-US" w:eastAsia="pl-PL"/>
        </w:rPr>
        <mc:AlternateContent>
          <mc:Choice Requires="wps">
            <w:drawing>
              <wp:inline distT="0" distB="0" distL="0" distR="0" wp14:anchorId="53299F72" wp14:editId="7ED6BD7D">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7795C" w:rsidRPr="005865E7">
        <w:rPr>
          <w:b/>
          <w:color w:val="006991"/>
        </w:rPr>
        <w:t>Przedmiot</w:t>
      </w:r>
      <w:r w:rsidR="00D24F8A" w:rsidRPr="00B225A8">
        <w:rPr>
          <w:rStyle w:val="Poleformualrza"/>
          <w:b/>
          <w:color w:val="808080" w:themeColor="background1" w:themeShade="80"/>
          <w:sz w:val="22"/>
        </w:rPr>
        <w:br/>
      </w:r>
    </w:p>
    <w:p w14:paraId="603EB0D6" w14:textId="4C1EDC4F" w:rsidR="00443C59" w:rsidRPr="00B225A8" w:rsidRDefault="0056418C" w:rsidP="00022474">
      <w:pPr>
        <w:rPr>
          <w:rStyle w:val="Poleformualrza"/>
        </w:rPr>
        <w:sectPr w:rsidR="00443C59" w:rsidRPr="00B225A8" w:rsidSect="002B2D95">
          <w:type w:val="continuous"/>
          <w:pgSz w:w="11906" w:h="16838"/>
          <w:pgMar w:top="1673" w:right="851" w:bottom="851" w:left="851" w:header="284" w:footer="284" w:gutter="0"/>
          <w:cols w:num="2" w:space="710" w:equalWidth="0">
            <w:col w:w="6307" w:space="710"/>
            <w:col w:w="3187"/>
          </w:cols>
          <w:docGrid w:linePitch="360"/>
        </w:sectPr>
      </w:pPr>
      <w:r w:rsidRPr="0053341E">
        <w:rPr>
          <w:color w:val="808080" w:themeColor="background1" w:themeShade="80"/>
        </w:rPr>
        <w:lastRenderedPageBreak/>
        <w:t>Kierunek studiów</w:t>
      </w:r>
      <w:r w:rsidRPr="00B225A8">
        <w:rPr>
          <w:rStyle w:val="Poleformualrza"/>
          <w:color w:val="808080" w:themeColor="background1" w:themeShade="80"/>
          <w:sz w:val="22"/>
        </w:rPr>
        <w:br/>
      </w:r>
      <w:r w:rsidR="009F22E0" w:rsidRPr="008C26D1">
        <w:fldChar w:fldCharType="begin">
          <w:ffData>
            <w:name w:val=""/>
            <w:enabled/>
            <w:calcOnExit w:val="0"/>
            <w:textInput/>
          </w:ffData>
        </w:fldChar>
      </w:r>
      <w:r w:rsidR="009F22E0" w:rsidRPr="008C26D1">
        <w:instrText xml:space="preserve"> FORMTEXT </w:instrText>
      </w:r>
      <w:r w:rsidR="009F22E0" w:rsidRPr="008C26D1">
        <w:fldChar w:fldCharType="separate"/>
      </w:r>
      <w:r w:rsidR="005C48DD">
        <w:t>Informatyka</w:t>
      </w:r>
      <w:r w:rsidR="009F22E0" w:rsidRPr="008C26D1">
        <w:fldChar w:fldCharType="end"/>
      </w:r>
      <w:r w:rsidR="002B2D95">
        <w:br/>
      </w:r>
      <w:r w:rsidR="002B2D95" w:rsidRPr="00B225A8">
        <w:rPr>
          <w:color w:val="808080" w:themeColor="background1" w:themeShade="80"/>
        </w:rPr>
        <w:t>Studia w zakresie</w:t>
      </w:r>
      <w:r w:rsidR="00E75361">
        <w:rPr>
          <w:color w:val="808080" w:themeColor="background1" w:themeShade="80"/>
        </w:rPr>
        <w:t xml:space="preserve"> (specjalność)</w:t>
      </w:r>
      <w:r w:rsidR="002B2D95" w:rsidRPr="00B225A8">
        <w:rPr>
          <w:rStyle w:val="Poleformualrza"/>
        </w:rPr>
        <w:br/>
      </w:r>
      <w:r w:rsidR="002B2D95" w:rsidRPr="008C26D1">
        <w:fldChar w:fldCharType="begin">
          <w:ffData>
            <w:name w:val="Tekst1"/>
            <w:enabled/>
            <w:calcOnExit w:val="0"/>
            <w:textInput/>
          </w:ffData>
        </w:fldChar>
      </w:r>
      <w:r w:rsidR="002B2D95" w:rsidRPr="008C26D1">
        <w:instrText xml:space="preserve"> FORMTEXT </w:instrText>
      </w:r>
      <w:r w:rsidR="002B2D95" w:rsidRPr="008C26D1">
        <w:fldChar w:fldCharType="separate"/>
      </w:r>
      <w:r w:rsidR="005C48DD">
        <w:t>Sztuczna inteligencja</w:t>
      </w:r>
      <w:r w:rsidR="002B2D95" w:rsidRPr="008C26D1">
        <w:fldChar w:fldCharType="end"/>
      </w:r>
      <w:r w:rsidR="002B2D95">
        <w:br/>
      </w:r>
      <w:r w:rsidR="002B2D95" w:rsidRPr="00B225A8">
        <w:rPr>
          <w:color w:val="808080" w:themeColor="background1" w:themeShade="80"/>
        </w:rPr>
        <w:t>Poziom studiów</w:t>
      </w:r>
      <w:r w:rsidR="002B2D95" w:rsidRPr="00B225A8">
        <w:rPr>
          <w:rStyle w:val="Poleformualrza"/>
        </w:rPr>
        <w:br/>
      </w:r>
      <w:r w:rsidR="002B2D95" w:rsidRPr="00A825B3">
        <w:fldChar w:fldCharType="begin">
          <w:ffData>
            <w:name w:val="Lista2"/>
            <w:enabled/>
            <w:calcOnExit w:val="0"/>
            <w:ddList>
              <w:result w:val="2"/>
              <w:listEntry w:val=" "/>
              <w:listEntry w:val="pierwszego stopnia"/>
              <w:listEntry w:val="drugiego stopnia"/>
            </w:ddList>
          </w:ffData>
        </w:fldChar>
      </w:r>
      <w:bookmarkStart w:id="1" w:name="Lista2"/>
      <w:r w:rsidR="002B2D95" w:rsidRPr="00A825B3">
        <w:instrText xml:space="preserve"> FORMDROPDOWN </w:instrText>
      </w:r>
      <w:r w:rsidR="002B2D95" w:rsidRPr="00A825B3">
        <w:fldChar w:fldCharType="end"/>
      </w:r>
      <w:bookmarkEnd w:id="1"/>
      <w:r w:rsidR="002B2D95" w:rsidRPr="00B225A8">
        <w:rPr>
          <w:rStyle w:val="Poleformualrza"/>
        </w:rPr>
        <w:br/>
      </w:r>
      <w:r w:rsidR="009E76F9" w:rsidRPr="00B225A8">
        <w:rPr>
          <w:color w:val="808080" w:themeColor="background1" w:themeShade="80"/>
        </w:rPr>
        <w:t>Forma studiów</w:t>
      </w:r>
      <w:r w:rsidR="009E76F9" w:rsidRPr="00B225A8">
        <w:rPr>
          <w:color w:val="808080" w:themeColor="background1" w:themeShade="80"/>
        </w:rPr>
        <w:br/>
      </w:r>
      <w:r w:rsidR="009F22E0" w:rsidRPr="00A825B3">
        <w:fldChar w:fldCharType="begin">
          <w:ffData>
            <w:name w:val="Lista1"/>
            <w:enabled/>
            <w:calcOnExit w:val="0"/>
            <w:ddList>
              <w:result w:val="1"/>
              <w:listEntry w:val=" "/>
              <w:listEntry w:val="stacjonarne"/>
              <w:listEntry w:val="niestacjonarne"/>
            </w:ddList>
          </w:ffData>
        </w:fldChar>
      </w:r>
      <w:bookmarkStart w:id="2" w:name="Lista1"/>
      <w:r w:rsidR="009F22E0" w:rsidRPr="00A825B3">
        <w:instrText xml:space="preserve"> FORMDROPDOWN </w:instrText>
      </w:r>
      <w:r w:rsidR="009F22E0" w:rsidRPr="00A825B3">
        <w:fldChar w:fldCharType="end"/>
      </w:r>
      <w:bookmarkEnd w:id="2"/>
      <w:r w:rsidR="009E76F9" w:rsidRPr="00B225A8">
        <w:rPr>
          <w:color w:val="808080" w:themeColor="background1" w:themeShade="80"/>
        </w:rPr>
        <w:br/>
      </w:r>
      <w:r w:rsidR="009E76F9" w:rsidRPr="00B225A8">
        <w:rPr>
          <w:color w:val="808080" w:themeColor="background1" w:themeShade="80"/>
        </w:rPr>
        <w:br w:type="column"/>
      </w:r>
      <w:r w:rsidR="009E76F9" w:rsidRPr="00B225A8">
        <w:rPr>
          <w:color w:val="808080" w:themeColor="background1" w:themeShade="80"/>
        </w:rPr>
        <w:lastRenderedPageBreak/>
        <w:t>Rok/semestr</w:t>
      </w:r>
      <w:r w:rsidR="009E76F9" w:rsidRPr="00B225A8">
        <w:rPr>
          <w:color w:val="808080" w:themeColor="background1" w:themeShade="80"/>
        </w:rPr>
        <w:br/>
      </w:r>
      <w:r w:rsidR="009F22E0" w:rsidRPr="00A825B3">
        <w:fldChar w:fldCharType="begin">
          <w:ffData>
            <w:name w:val="Tekst1"/>
            <w:enabled/>
            <w:calcOnExit w:val="0"/>
            <w:textInput/>
          </w:ffData>
        </w:fldChar>
      </w:r>
      <w:r w:rsidR="009F22E0" w:rsidRPr="00A825B3">
        <w:instrText xml:space="preserve"> FORMTEXT </w:instrText>
      </w:r>
      <w:r w:rsidR="009F22E0" w:rsidRPr="00A825B3">
        <w:fldChar w:fldCharType="separate"/>
      </w:r>
      <w:r w:rsidR="00F60D97">
        <w:t>2</w:t>
      </w:r>
      <w:r w:rsidR="00CA635F">
        <w:t>/</w:t>
      </w:r>
      <w:r w:rsidR="00F60D97">
        <w:t>3</w:t>
      </w:r>
      <w:r w:rsidR="009F22E0" w:rsidRPr="00A825B3">
        <w:fldChar w:fldCharType="end"/>
      </w:r>
      <w:r w:rsidR="002B2D95">
        <w:br/>
      </w:r>
      <w:r w:rsidR="002B2D95" w:rsidRPr="00B225A8">
        <w:rPr>
          <w:color w:val="808080" w:themeColor="background1" w:themeShade="80"/>
        </w:rPr>
        <w:t>Profil studiów</w:t>
      </w:r>
      <w:r w:rsidR="002B2D95" w:rsidRPr="00B225A8">
        <w:rPr>
          <w:color w:val="808080" w:themeColor="background1" w:themeShade="80"/>
        </w:rPr>
        <w:br/>
      </w:r>
      <w:r w:rsidR="002B2D95" w:rsidRPr="00A825B3">
        <w:fldChar w:fldCharType="begin">
          <w:ffData>
            <w:name w:val="Lista3"/>
            <w:enabled/>
            <w:calcOnExit w:val="0"/>
            <w:ddList>
              <w:result w:val="1"/>
              <w:listEntry w:val=" "/>
              <w:listEntry w:val="ogólnoakademicki"/>
              <w:listEntry w:val="praktyczny"/>
            </w:ddList>
          </w:ffData>
        </w:fldChar>
      </w:r>
      <w:bookmarkStart w:id="3" w:name="Lista3"/>
      <w:r w:rsidR="002B2D95" w:rsidRPr="00A825B3">
        <w:instrText xml:space="preserve"> FORMDROPDOWN </w:instrText>
      </w:r>
      <w:r w:rsidR="002B2D95" w:rsidRPr="00A825B3">
        <w:fldChar w:fldCharType="end"/>
      </w:r>
      <w:bookmarkEnd w:id="3"/>
      <w:r w:rsidR="002B2D95" w:rsidRPr="00B225A8">
        <w:rPr>
          <w:color w:val="808080" w:themeColor="background1" w:themeShade="80"/>
        </w:rPr>
        <w:br/>
        <w:t>Język oferowanego przedmiotu</w:t>
      </w:r>
      <w:r w:rsidR="002B2D95" w:rsidRPr="00B225A8">
        <w:rPr>
          <w:rStyle w:val="Tekstzastpczy"/>
          <w:color w:val="auto"/>
          <w:sz w:val="28"/>
          <w:szCs w:val="28"/>
        </w:rPr>
        <w:br/>
      </w:r>
      <w:r w:rsidR="002B2D95" w:rsidRPr="00A825B3">
        <w:fldChar w:fldCharType="begin">
          <w:ffData>
            <w:name w:val="Tekst1"/>
            <w:enabled/>
            <w:calcOnExit w:val="0"/>
            <w:textInput/>
          </w:ffData>
        </w:fldChar>
      </w:r>
      <w:r w:rsidR="002B2D95" w:rsidRPr="00A825B3">
        <w:instrText xml:space="preserve"> FORMTEXT </w:instrText>
      </w:r>
      <w:r w:rsidR="002B2D95" w:rsidRPr="00A825B3">
        <w:fldChar w:fldCharType="separate"/>
      </w:r>
      <w:r w:rsidR="005C48DD">
        <w:t>polski</w:t>
      </w:r>
      <w:r w:rsidR="002B2D95" w:rsidRPr="00A825B3">
        <w:fldChar w:fldCharType="end"/>
      </w:r>
      <w:r w:rsidR="0092103A">
        <w:rPr>
          <w:rStyle w:val="PPFormZnak"/>
        </w:rPr>
        <w:br/>
      </w:r>
      <w:r w:rsidR="009E76F9" w:rsidRPr="00B225A8">
        <w:rPr>
          <w:color w:val="808080" w:themeColor="background1" w:themeShade="80"/>
        </w:rPr>
        <w:t>Wymagalność</w:t>
      </w:r>
      <w:r w:rsidR="009C17DD">
        <w:rPr>
          <w:color w:val="808080" w:themeColor="background1" w:themeShade="80"/>
        </w:rPr>
        <w:br/>
      </w:r>
      <w:r w:rsidR="00043205">
        <w:fldChar w:fldCharType="begin">
          <w:ffData>
            <w:name w:val="Lista4"/>
            <w:enabled/>
            <w:calcOnExit w:val="0"/>
            <w:ddList>
              <w:result w:val="2"/>
              <w:listEntry w:val=" "/>
              <w:listEntry w:val="obligatoryjny"/>
              <w:listEntry w:val="obieralny"/>
            </w:ddList>
          </w:ffData>
        </w:fldChar>
      </w:r>
      <w:bookmarkStart w:id="4" w:name="Lista4"/>
      <w:r w:rsidR="00043205">
        <w:instrText xml:space="preserve"> FORMDROPDOWN </w:instrText>
      </w:r>
      <w:r w:rsidR="00043205">
        <w:fldChar w:fldCharType="end"/>
      </w:r>
      <w:bookmarkEnd w:id="4"/>
    </w:p>
    <w:p w14:paraId="6012F894" w14:textId="77777777" w:rsidR="00443C59" w:rsidRPr="00B225A8" w:rsidRDefault="00443C59">
      <w:pPr>
        <w:rPr>
          <w:b/>
          <w:color w:val="808080" w:themeColor="background1" w:themeShade="80"/>
        </w:rPr>
        <w:sectPr w:rsidR="00443C59" w:rsidRPr="00B225A8"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0F3065E4" wp14:editId="4EC18A82">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Pr="00B225A8">
        <w:rPr>
          <w:b/>
          <w:color w:val="006991"/>
        </w:rPr>
        <w:t>Liczba godzin</w:t>
      </w:r>
      <w:r w:rsidRPr="00B225A8">
        <w:rPr>
          <w:b/>
          <w:color w:val="808080" w:themeColor="background1" w:themeShade="80"/>
        </w:rPr>
        <w:br/>
      </w:r>
    </w:p>
    <w:p w14:paraId="52D722C0" w14:textId="01A2ACE6" w:rsidR="002B2D95" w:rsidRDefault="00443C59">
      <w:pPr>
        <w:rPr>
          <w:b/>
          <w:color w:val="006991"/>
          <w:szCs w:val="24"/>
        </w:rPr>
        <w:sectPr w:rsidR="002B2D95" w:rsidSect="002B2D95">
          <w:type w:val="continuous"/>
          <w:pgSz w:w="11906" w:h="16838"/>
          <w:pgMar w:top="1673" w:right="851" w:bottom="851" w:left="851" w:header="284" w:footer="284" w:gutter="0"/>
          <w:cols w:num="3" w:space="709"/>
          <w:docGrid w:linePitch="360"/>
        </w:sectPr>
      </w:pPr>
      <w:r w:rsidRPr="0053341E">
        <w:rPr>
          <w:color w:val="808080" w:themeColor="background1" w:themeShade="80"/>
          <w:szCs w:val="24"/>
        </w:rPr>
        <w:lastRenderedPageBreak/>
        <w:t>Wykład</w:t>
      </w:r>
      <w:r w:rsidRPr="0053341E">
        <w:rPr>
          <w:color w:val="808080" w:themeColor="background1" w:themeShade="80"/>
          <w:szCs w:val="24"/>
        </w:rPr>
        <w:br/>
      </w:r>
      <w:r w:rsidR="00AE2CC4">
        <w:fldChar w:fldCharType="begin">
          <w:ffData>
            <w:name w:val=""/>
            <w:enabled/>
            <w:calcOnExit w:val="0"/>
            <w:textInput>
              <w:type w:val="number"/>
            </w:textInput>
          </w:ffData>
        </w:fldChar>
      </w:r>
      <w:r w:rsidR="00AE2CC4">
        <w:instrText xml:space="preserve"> FORMTEXT </w:instrText>
      </w:r>
      <w:r w:rsidR="00AE2CC4">
        <w:fldChar w:fldCharType="separate"/>
      </w:r>
      <w:r w:rsidR="000E4C83">
        <w:t>30</w:t>
      </w:r>
      <w:r w:rsidR="00AE2CC4">
        <w:fldChar w:fldCharType="end"/>
      </w:r>
      <w:r w:rsidRPr="0053341E">
        <w:rPr>
          <w:color w:val="808080" w:themeColor="background1" w:themeShade="80"/>
          <w:szCs w:val="24"/>
        </w:rPr>
        <w:br/>
        <w:t>Ćwiczenia</w:t>
      </w:r>
      <w:r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Pr="0053341E">
        <w:rPr>
          <w:color w:val="808080" w:themeColor="background1" w:themeShade="80"/>
          <w:szCs w:val="24"/>
        </w:rPr>
        <w:br/>
      </w:r>
      <w:r w:rsidRPr="0053341E">
        <w:rPr>
          <w:color w:val="808080" w:themeColor="background1" w:themeShade="80"/>
          <w:szCs w:val="24"/>
        </w:rPr>
        <w:lastRenderedPageBreak/>
        <w:t>Laboratoria</w:t>
      </w:r>
      <w:r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0E4C83">
        <w:t>30</w:t>
      </w:r>
      <w:r w:rsidR="009F22E0">
        <w:fldChar w:fldCharType="end"/>
      </w:r>
      <w:r w:rsidRPr="0053341E">
        <w:rPr>
          <w:color w:val="808080" w:themeColor="background1" w:themeShade="80"/>
          <w:szCs w:val="24"/>
        </w:rPr>
        <w:br/>
        <w:t>Projekty/seminaria</w:t>
      </w:r>
      <w:r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2B2D95">
        <w:br/>
      </w:r>
      <w:r w:rsidR="004B63B7" w:rsidRPr="0053341E">
        <w:rPr>
          <w:color w:val="808080" w:themeColor="background1" w:themeShade="80"/>
          <w:szCs w:val="24"/>
        </w:rPr>
        <w:lastRenderedPageBreak/>
        <w:t>Inne (np. online)</w:t>
      </w:r>
      <w:r w:rsidR="004B63B7"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9F22E0">
        <w:rPr>
          <w:noProof/>
        </w:rPr>
        <w:t> </w:t>
      </w:r>
      <w:r w:rsidR="009F22E0">
        <w:rPr>
          <w:noProof/>
        </w:rPr>
        <w:t> </w:t>
      </w:r>
      <w:r w:rsidR="009F22E0">
        <w:rPr>
          <w:noProof/>
        </w:rPr>
        <w:t> </w:t>
      </w:r>
      <w:r w:rsidR="009F22E0">
        <w:rPr>
          <w:noProof/>
        </w:rPr>
        <w:t> </w:t>
      </w:r>
      <w:r w:rsidR="009F22E0">
        <w:rPr>
          <w:noProof/>
        </w:rPr>
        <w:t> </w:t>
      </w:r>
      <w:r w:rsidR="009F22E0">
        <w:fldChar w:fldCharType="end"/>
      </w:r>
      <w:r w:rsidR="006E1126" w:rsidRPr="0053341E">
        <w:rPr>
          <w:color w:val="808080" w:themeColor="background1" w:themeShade="80"/>
          <w:szCs w:val="24"/>
        </w:rPr>
        <w:br/>
      </w:r>
    </w:p>
    <w:p w14:paraId="225D098D" w14:textId="1DB5DE8E" w:rsidR="00352EC7" w:rsidRDefault="00D24F8A">
      <w:pPr>
        <w:rPr>
          <w:color w:val="808080" w:themeColor="background1" w:themeShade="80"/>
        </w:rPr>
        <w:sectPr w:rsidR="00352EC7" w:rsidSect="002B2D95">
          <w:type w:val="continuous"/>
          <w:pgSz w:w="11906" w:h="16838"/>
          <w:pgMar w:top="1673" w:right="851" w:bottom="851" w:left="851" w:header="284" w:footer="284" w:gutter="0"/>
          <w:cols w:num="3" w:space="709"/>
          <w:docGrid w:linePitch="360"/>
        </w:sectPr>
      </w:pPr>
      <w:r w:rsidRPr="0053341E">
        <w:rPr>
          <w:b/>
          <w:color w:val="006991"/>
          <w:szCs w:val="24"/>
        </w:rPr>
        <w:lastRenderedPageBreak/>
        <w:t>Liczba punktów</w:t>
      </w:r>
      <w:r w:rsidR="004204CA">
        <w:rPr>
          <w:b/>
          <w:color w:val="006991"/>
          <w:szCs w:val="24"/>
        </w:rPr>
        <w:t xml:space="preserve"> ECTS</w:t>
      </w:r>
      <w:r w:rsidR="009F22E0">
        <w:rPr>
          <w:b/>
          <w:color w:val="006991"/>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436DFB">
        <w:t>3</w:t>
      </w:r>
      <w:r w:rsidR="009F22E0">
        <w:fldChar w:fldCharType="end"/>
      </w:r>
      <w:r w:rsidR="006E1126" w:rsidRPr="0053341E">
        <w:rPr>
          <w:color w:val="808080" w:themeColor="background1" w:themeShade="80"/>
          <w:szCs w:val="24"/>
        </w:rPr>
        <w:br/>
      </w:r>
    </w:p>
    <w:p w14:paraId="66442BFB" w14:textId="77777777" w:rsidR="001C3A9C" w:rsidRDefault="0092103A">
      <w:pPr>
        <w:rPr>
          <w:b/>
          <w:color w:val="006991"/>
        </w:rPr>
        <w:sectPr w:rsidR="001C3A9C"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71EB7D48" wp14:editId="72322E1C">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361008" w:rsidRPr="00B225A8">
        <w:rPr>
          <w:b/>
          <w:color w:val="006991"/>
        </w:rPr>
        <w:t>Wykładowcy</w:t>
      </w:r>
    </w:p>
    <w:p w14:paraId="057CAB4B" w14:textId="368813E2" w:rsidR="0026153F" w:rsidRDefault="00361008" w:rsidP="0026153F">
      <w:r w:rsidRPr="0053341E">
        <w:rPr>
          <w:color w:val="808080" w:themeColor="background1" w:themeShade="80"/>
          <w:szCs w:val="24"/>
        </w:rPr>
        <w:lastRenderedPageBreak/>
        <w:t>Odpowiedzialny za przedmiot/wykładowca:</w:t>
      </w:r>
      <w:r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0E4C83">
        <w:t xml:space="preserve">dr </w:t>
      </w:r>
      <w:r w:rsidR="00436DFB">
        <w:t xml:space="preserve">hab. </w:t>
      </w:r>
      <w:r w:rsidR="000E4C83">
        <w:t>inż. Tomasz Pawlak</w:t>
      </w:r>
      <w:r w:rsidR="0026153F">
        <w:br/>
        <w:t>email: tomasz.pawlak@cs.put.poznan.pl</w:t>
      </w:r>
      <w:r w:rsidR="0026153F">
        <w:br/>
        <w:t>tel: 61 665 3022</w:t>
      </w:r>
      <w:r w:rsidR="0026153F">
        <w:br/>
        <w:t>Wydział Informatyki i Telekomunikacji</w:t>
      </w:r>
      <w:r w:rsidR="0026153F">
        <w:br/>
        <w:t>Piotrowo 2, 60-965 Poznań</w:t>
      </w:r>
    </w:p>
    <w:p w14:paraId="60581A24" w14:textId="56D1BB33" w:rsidR="001C3A9C" w:rsidRDefault="009F22E0">
      <w:pPr>
        <w:sectPr w:rsidR="001C3A9C" w:rsidSect="001C3A9C">
          <w:type w:val="continuous"/>
          <w:pgSz w:w="11906" w:h="16838"/>
          <w:pgMar w:top="1673" w:right="851" w:bottom="851" w:left="851" w:header="284" w:footer="284" w:gutter="0"/>
          <w:cols w:num="2" w:space="708"/>
          <w:docGrid w:linePitch="360"/>
        </w:sectPr>
      </w:pPr>
      <w:r w:rsidRPr="009F22E0">
        <w:fldChar w:fldCharType="end"/>
      </w:r>
      <w:r w:rsidR="001C3A9C">
        <w:br w:type="column"/>
      </w:r>
      <w:r w:rsidR="00361008" w:rsidRPr="0053341E">
        <w:rPr>
          <w:color w:val="808080" w:themeColor="background1" w:themeShade="80"/>
          <w:szCs w:val="24"/>
        </w:rPr>
        <w:lastRenderedPageBreak/>
        <w:t>Odpowiedzialny za przedmiot/wykładowca:</w:t>
      </w:r>
      <w:r w:rsidR="00361008" w:rsidRPr="0053341E">
        <w:rPr>
          <w:color w:val="808080" w:themeColor="background1" w:themeShade="80"/>
          <w:szCs w:val="24"/>
        </w:rPr>
        <w:br/>
      </w:r>
      <w:r w:rsidRPr="009F22E0">
        <w:fldChar w:fldCharType="begin">
          <w:ffData>
            <w:name w:val="Tekst1"/>
            <w:enabled/>
            <w:calcOnExit w:val="0"/>
            <w:textInput/>
          </w:ffData>
        </w:fldChar>
      </w:r>
      <w:r w:rsidRPr="009F22E0">
        <w:instrText xml:space="preserve"> FORMTEXT </w:instrText>
      </w:r>
      <w:r w:rsidRPr="009F22E0">
        <w:fldChar w:fldCharType="separate"/>
      </w:r>
      <w:r w:rsidRPr="009F22E0">
        <w:t> </w:t>
      </w:r>
      <w:r w:rsidRPr="009F22E0">
        <w:t> </w:t>
      </w:r>
      <w:r w:rsidRPr="009F22E0">
        <w:t> </w:t>
      </w:r>
      <w:r w:rsidRPr="009F22E0">
        <w:t> </w:t>
      </w:r>
      <w:r w:rsidRPr="009F22E0">
        <w:t> </w:t>
      </w:r>
      <w:r w:rsidRPr="009F22E0">
        <w:fldChar w:fldCharType="end"/>
      </w:r>
    </w:p>
    <w:p w14:paraId="2EEFCEBD" w14:textId="5922EBD5" w:rsidR="00361008" w:rsidRPr="002B2D95" w:rsidRDefault="0092103A">
      <w:pPr>
        <w:rPr>
          <w:rStyle w:val="Poleformualrza"/>
          <w:color w:val="808080" w:themeColor="background1" w:themeShade="80"/>
          <w:sz w:val="24"/>
          <w:szCs w:val="24"/>
        </w:rPr>
      </w:pPr>
      <w:r w:rsidRPr="0053341E">
        <w:rPr>
          <w:noProof/>
          <w:color w:val="FFFFFF" w:themeColor="background1"/>
          <w:szCs w:val="24"/>
          <w:lang w:val="en-US" w:eastAsia="pl-PL"/>
        </w:rPr>
        <w:lastRenderedPageBreak/>
        <mc:AlternateContent>
          <mc:Choice Requires="wps">
            <w:drawing>
              <wp:inline distT="0" distB="0" distL="0" distR="0" wp14:anchorId="0A1FEB3A" wp14:editId="058FB7B6">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361008" w:rsidRPr="005865E7">
        <w:rPr>
          <w:b/>
          <w:color w:val="006991"/>
        </w:rPr>
        <w:t>Wymagania wstępne</w:t>
      </w:r>
      <w:r w:rsidR="00361008" w:rsidRPr="0053341E">
        <w:rPr>
          <w:rStyle w:val="Poleformualrza"/>
          <w:color w:val="808080" w:themeColor="background1" w:themeShade="80"/>
          <w:sz w:val="24"/>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CB24B9" w:rsidRPr="00CB24B9">
        <w:t>Student rozpoczynający ten przedmiot powinien posiadać podstawową wiedzę z zakresu modeli formalnych dla różnych problemów technicznych, cyklu życia systemów informatycznych, architektury systemów rozproszonych, oraz ekonomii. Powinien również posiadać umiejętność pozyskiwania informacji ze wskazanych źródeł oraz mieć gotowość do podjęcia współpracy w ramach zespołu.</w:t>
      </w:r>
      <w:r w:rsidR="009F22E0" w:rsidRPr="009F22E0">
        <w:fldChar w:fldCharType="end"/>
      </w:r>
    </w:p>
    <w:p w14:paraId="40DB0592" w14:textId="08161709" w:rsidR="00361008" w:rsidRPr="0053341E" w:rsidRDefault="00361008" w:rsidP="00CB24B9">
      <w:pPr>
        <w:rPr>
          <w:rStyle w:val="Poleformualrza"/>
          <w:sz w:val="24"/>
          <w:szCs w:val="24"/>
        </w:rPr>
      </w:pPr>
      <w:r w:rsidRPr="005865E7">
        <w:rPr>
          <w:b/>
          <w:color w:val="006991"/>
        </w:rPr>
        <w:t>Cel przedmiotu</w:t>
      </w:r>
      <w:r w:rsidRPr="0053341E">
        <w:rPr>
          <w:rStyle w:val="Poleformualrza"/>
          <w:color w:val="808080" w:themeColor="background1" w:themeShade="80"/>
          <w:sz w:val="24"/>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CB24B9" w:rsidRPr="00CB24B9">
        <w:t xml:space="preserve">1. Przekazanie studentom podstawowej wiedzy dotyczącej wykorzystania narzędzi modelowania, zarządzania wykonaniem i analizy przebiegu procesów </w:t>
      </w:r>
      <w:r w:rsidR="00CB24B9">
        <w:t>biznesowych</w:t>
      </w:r>
      <w:r w:rsidR="00CB24B9" w:rsidRPr="00CB24B9">
        <w:t>.</w:t>
      </w:r>
      <w:r w:rsidR="00CB24B9">
        <w:br/>
      </w:r>
      <w:r w:rsidR="00CB24B9" w:rsidRPr="00CB24B9">
        <w:t>2. Rozwijanie u studentów umiejętności rozwiązywania problemów dotyczących projektowania</w:t>
      </w:r>
      <w:r w:rsidR="00CB24B9">
        <w:t xml:space="preserve"> i </w:t>
      </w:r>
      <w:r w:rsidR="00C04469">
        <w:t>odkrywania z dzienników zdarzeń</w:t>
      </w:r>
      <w:r w:rsidR="00CB24B9" w:rsidRPr="00CB24B9">
        <w:t xml:space="preserve"> procesów </w:t>
      </w:r>
      <w:r w:rsidR="00CB24B9">
        <w:t>biznesowych</w:t>
      </w:r>
      <w:r w:rsidR="00CB24B9" w:rsidRPr="00CB24B9">
        <w:t xml:space="preserve"> w ramach technologii stosowanych w biznesie.</w:t>
      </w:r>
      <w:r w:rsidR="00CB24B9">
        <w:br/>
      </w:r>
      <w:r w:rsidR="00CB24B9" w:rsidRPr="00CB24B9">
        <w:t>3. Rozwijanie u studentów umiejętności diagnostyk</w:t>
      </w:r>
      <w:r w:rsidR="002F6AF0">
        <w:t>i</w:t>
      </w:r>
      <w:r w:rsidR="00CB24B9" w:rsidRPr="00CB24B9">
        <w:t xml:space="preserve"> pracy</w:t>
      </w:r>
      <w:r w:rsidR="002F6AF0">
        <w:t xml:space="preserve"> i usprawniania</w:t>
      </w:r>
      <w:r w:rsidR="00CB24B9" w:rsidRPr="00CB24B9">
        <w:t xml:space="preserve"> procesów </w:t>
      </w:r>
      <w:r w:rsidR="00CB24B9">
        <w:t>biznesowych</w:t>
      </w:r>
      <w:r w:rsidR="00CB24B9" w:rsidRPr="00CB24B9">
        <w:t xml:space="preserve"> z użyciem narzędzi stosowanych w biznesie.</w:t>
      </w:r>
      <w:r w:rsidR="00CB24B9">
        <w:br/>
      </w:r>
      <w:r w:rsidR="00CB24B9" w:rsidRPr="00CB24B9">
        <w:lastRenderedPageBreak/>
        <w:t>4. Kształtowanie u studentów umiejętności zdolności myślenia analitycznego, wnioskowania na podstawie obserwacji i modeli analitycznych.</w:t>
      </w:r>
      <w:r w:rsidR="009F22E0" w:rsidRPr="009F22E0">
        <w:fldChar w:fldCharType="end"/>
      </w:r>
    </w:p>
    <w:p w14:paraId="2D7194DF" w14:textId="71CA7DCD" w:rsidR="00361008" w:rsidRPr="0053341E" w:rsidRDefault="001E3210">
      <w:pPr>
        <w:rPr>
          <w:rStyle w:val="Poleformualrza"/>
          <w:sz w:val="24"/>
          <w:szCs w:val="24"/>
        </w:rPr>
      </w:pPr>
      <w:r>
        <w:rPr>
          <w:b/>
          <w:color w:val="006991"/>
          <w:szCs w:val="24"/>
        </w:rPr>
        <w:t>Przedmiotowe efekty uczenia się</w:t>
      </w:r>
      <w:r w:rsidR="00361008" w:rsidRPr="0053341E">
        <w:rPr>
          <w:b/>
          <w:color w:val="808080" w:themeColor="background1" w:themeShade="80"/>
          <w:szCs w:val="24"/>
        </w:rPr>
        <w:br/>
      </w:r>
      <w:r w:rsidR="00361008" w:rsidRPr="0053341E">
        <w:rPr>
          <w:color w:val="808080" w:themeColor="background1" w:themeShade="80"/>
          <w:szCs w:val="24"/>
        </w:rPr>
        <w:t>Wiedza</w:t>
      </w:r>
      <w:r w:rsidR="00361008"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5F387B">
        <w:t>1. Student ma zaawansowaną i pogłębioną wiedzę z zakresu systemów wspomagających modelowanie, kontrolę, i realizację procesów biznesowych, podstaw teoretycznych ich działania oraz metod i narzędzi wykorzystywanych w implementacji procesów biznesowych. [K2st_W1]</w:t>
      </w:r>
      <w:r w:rsidR="005F387B">
        <w:br/>
        <w:t xml:space="preserve">2. Student ma zaawansowaną wiedzę szczegółową dotyczącą modelowania, </w:t>
      </w:r>
      <w:r w:rsidR="00C04469">
        <w:t xml:space="preserve">odkrywania z dzienników zdarzeń, </w:t>
      </w:r>
      <w:r w:rsidR="005F387B">
        <w:t>analizy i diagnostyki procesów biznesowych. [K2st_W3]</w:t>
      </w:r>
      <w:r w:rsidR="005F387B">
        <w:br/>
        <w:t xml:space="preserve">3. Student zna zaawansowane metody, techniki i narzędzia stosowane przy rozwiązywaniu złożonych zadań modelowania </w:t>
      </w:r>
      <w:r w:rsidR="00C04469">
        <w:t>i analizy procesów biznesowych i prowadzeniu prac badawczych w zakresie tych zadań. [K2st_W6]</w:t>
      </w:r>
      <w:r w:rsidR="009F22E0" w:rsidRPr="009F22E0">
        <w:fldChar w:fldCharType="end"/>
      </w:r>
    </w:p>
    <w:p w14:paraId="7968F8E3" w14:textId="19B388B6" w:rsidR="00361008" w:rsidRPr="0053341E" w:rsidRDefault="00361008">
      <w:pPr>
        <w:rPr>
          <w:rStyle w:val="Poleformualrza"/>
          <w:sz w:val="24"/>
          <w:szCs w:val="24"/>
        </w:rPr>
      </w:pPr>
      <w:r w:rsidRPr="0053341E">
        <w:rPr>
          <w:color w:val="808080" w:themeColor="background1" w:themeShade="80"/>
          <w:szCs w:val="24"/>
        </w:rPr>
        <w:t>Umiejętności</w:t>
      </w:r>
      <w:r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C04469">
        <w:t xml:space="preserve">1. Student potrafi przy formułowaniu i rozwiązywaniu zadań inżynierskich integrować wiedzę z różnych obszarów informatyki, a w razie potrzeby także ekonomii, oraz zastosować podejście systemowe, uwzględniające także aspekty pozatechniczne. [K2st_U5] </w:t>
      </w:r>
      <w:r w:rsidR="00C04469">
        <w:br/>
        <w:t xml:space="preserve">2. Student potrafi ocenić przydatność i możliwość wykorzystania nowych osiągnięć (metod i narzędzi) oraz nowych produktów informatycznych stosowanych w biznesie. [K2st_U6] </w:t>
      </w:r>
      <w:r w:rsidR="00C04469">
        <w:br/>
        <w:t>3. Student potrafi, stosując m.in. koncepcyjnie nowe metody, rozwiązywać złożone zadania informatyczne, w tym zadania nietypowe oraz zadania zawierające komponent badawczy. [K2st_U10]</w:t>
      </w:r>
      <w:r w:rsidR="009F22E0" w:rsidRPr="009F22E0">
        <w:fldChar w:fldCharType="end"/>
      </w:r>
    </w:p>
    <w:p w14:paraId="4B21206A" w14:textId="27993DC9" w:rsidR="00361008" w:rsidRPr="0053341E" w:rsidRDefault="00361008">
      <w:pPr>
        <w:rPr>
          <w:rStyle w:val="Poleformualrza"/>
          <w:sz w:val="24"/>
          <w:szCs w:val="24"/>
        </w:rPr>
      </w:pPr>
      <w:r w:rsidRPr="0053341E">
        <w:rPr>
          <w:color w:val="808080" w:themeColor="background1" w:themeShade="80"/>
          <w:szCs w:val="24"/>
        </w:rPr>
        <w:t>Kompetencje społeczne</w:t>
      </w:r>
      <w:r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C04469">
        <w:t xml:space="preserve">1. </w:t>
      </w:r>
      <w:r w:rsidR="00247C1D">
        <w:t xml:space="preserve">Student rozumie, że w informatyce wiedza i umiejętności bardzo szybko stają się przestarzałe. </w:t>
      </w:r>
      <w:r w:rsidR="00C04469">
        <w:t>[K2st_K1]</w:t>
      </w:r>
      <w:r w:rsidR="00247C1D">
        <w:br/>
        <w:t>2. Student rozumie znaczenie wykorzystywania najnowszej wiedzy z zakresu informatyki w rozwiązywaniu problemów badawczych i praktycznych.</w:t>
      </w:r>
      <w:r w:rsidR="00C04469">
        <w:t xml:space="preserve"> [K2st_K2]</w:t>
      </w:r>
      <w:r w:rsidR="009F22E0" w:rsidRPr="009F22E0">
        <w:fldChar w:fldCharType="end"/>
      </w:r>
    </w:p>
    <w:p w14:paraId="50E55767" w14:textId="477D6ADF" w:rsidR="005E1096" w:rsidRPr="0053341E" w:rsidRDefault="00044237" w:rsidP="00DC1A36">
      <w:pPr>
        <w:rPr>
          <w:rStyle w:val="Poleformualrza"/>
          <w:sz w:val="24"/>
          <w:szCs w:val="24"/>
        </w:rPr>
      </w:pPr>
      <w:r w:rsidRPr="0053341E">
        <w:rPr>
          <w:b/>
          <w:color w:val="006991"/>
          <w:szCs w:val="24"/>
        </w:rPr>
        <w:t>Metody weryfikacji efektów uczenia się i kryteria oceny</w:t>
      </w:r>
      <w:r w:rsidRPr="0053341E">
        <w:rPr>
          <w:b/>
          <w:color w:val="006991"/>
          <w:szCs w:val="24"/>
        </w:rPr>
        <w:br/>
      </w:r>
      <w:r w:rsidR="00FD7943" w:rsidRPr="0053341E">
        <w:rPr>
          <w:color w:val="808080" w:themeColor="background1" w:themeShade="80"/>
          <w:szCs w:val="24"/>
        </w:rPr>
        <w:t>Efekty ucze</w:t>
      </w:r>
      <w:r w:rsidR="005E1096" w:rsidRPr="0053341E">
        <w:rPr>
          <w:color w:val="808080" w:themeColor="background1" w:themeShade="80"/>
          <w:szCs w:val="24"/>
        </w:rPr>
        <w:t>nia się przedstawione wyżej weryfikowane są w następujący sposób:</w:t>
      </w:r>
      <w:r w:rsidR="009F22E0">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DC1A36">
        <w:t>Ocena formująca:</w:t>
      </w:r>
      <w:r w:rsidR="00DC1A36">
        <w:br/>
        <w:t>a) w zakresie wykładów:</w:t>
      </w:r>
      <w:r w:rsidR="00DC1A36">
        <w:br/>
      </w:r>
      <w:r w:rsidR="00DC1A36" w:rsidRPr="00DC1A36">
        <w:t>- na podstawie odpowiedzi na pytania dotyczące materiału omówionego na wykładach,</w:t>
      </w:r>
      <w:r w:rsidR="00DC1A36">
        <w:br/>
      </w:r>
      <w:r w:rsidR="00DC1A36" w:rsidRPr="00DC1A36">
        <w:t xml:space="preserve">b) w zakresie laboratoriów: </w:t>
      </w:r>
      <w:r w:rsidR="00DC1A36">
        <w:br/>
      </w:r>
      <w:r w:rsidR="00DC1A36" w:rsidRPr="00DC1A36">
        <w:t>- na podstawie oceny bieżącego postępu realizacji zadań laboratoryjnych,</w:t>
      </w:r>
      <w:r w:rsidR="00DC1A36">
        <w:br/>
      </w:r>
      <w:r w:rsidR="00DC1A36" w:rsidRPr="00DC1A36">
        <w:t>Ocena podsumowująca:</w:t>
      </w:r>
      <w:r w:rsidR="00DC1A36">
        <w:br/>
      </w:r>
      <w:r w:rsidR="00DC1A36" w:rsidRPr="00DC1A36">
        <w:t>a) w zakresie wykładów weryfikowanie założonych efektów kształcenia realizowane jest przez:</w:t>
      </w:r>
      <w:r w:rsidR="00DC1A36">
        <w:br/>
      </w:r>
      <w:r w:rsidR="00DC1A36" w:rsidRPr="00DC1A36">
        <w:t xml:space="preserve">- ocenę wiedzy i umiejętności wykazanych na </w:t>
      </w:r>
      <w:r w:rsidR="00DC1A36">
        <w:t>kolokwium</w:t>
      </w:r>
      <w:r w:rsidR="00DC1A36" w:rsidRPr="00DC1A36">
        <w:t xml:space="preserve"> pisemnym składającym się ze:</w:t>
      </w:r>
      <w:r w:rsidR="00DC1A36">
        <w:br/>
      </w:r>
      <w:r w:rsidR="00DC1A36" w:rsidRPr="00DC1A36">
        <w:t xml:space="preserve">- zbioru pytań zamkniętych, z których na każde pytanie można udzielić jedną prawidłową odpowiedź z czterech możliwych. Za każdą poprawna odpowiedź uzyskuje się 1 punkt, a za błędną odejmowana jest 1/3 punktu. </w:t>
      </w:r>
      <w:r w:rsidR="00DC1A36">
        <w:br/>
      </w:r>
      <w:r w:rsidR="00DC1A36" w:rsidRPr="00DC1A36">
        <w:t>- Zbioru pytań otwartych, za które można uzyskać od 2 do 4 punktów.</w:t>
      </w:r>
      <w:r w:rsidR="00DC1A36">
        <w:br/>
      </w:r>
      <w:r w:rsidR="00DC1A36" w:rsidRPr="00DC1A36">
        <w:lastRenderedPageBreak/>
        <w:t xml:space="preserve">Aby uzyskać ocenę 3,0 należy uzyskać minimum 51% punktów, 3,5 - 61%, 4,0 - 71%, 4,5 - 81%, 5,0 - 91%. </w:t>
      </w:r>
      <w:r w:rsidR="00DC1A36">
        <w:br/>
      </w:r>
      <w:r w:rsidR="00DC1A36" w:rsidRPr="00DC1A36">
        <w:t>b) w zakresie laboratoriów weryfikowanie założonych efektów kształcenia realizowane jest przez:</w:t>
      </w:r>
      <w:r w:rsidR="00DC1A36">
        <w:br/>
      </w:r>
      <w:r w:rsidR="00DC1A36" w:rsidRPr="00DC1A36">
        <w:t xml:space="preserve">- ocenę realizacji zadań projektowych obejmujących zadania modelowania, wykonania i analizy procesów </w:t>
      </w:r>
      <w:r w:rsidR="00DC1A36">
        <w:t>biznesowych</w:t>
      </w:r>
      <w:r w:rsidR="00DC1A36" w:rsidRPr="00DC1A36">
        <w:t>, częściowo wykonanych w trakcie zajęć, a częściowo w ramach pracy domowej,</w:t>
      </w:r>
      <w:r w:rsidR="00DC1A36">
        <w:br/>
      </w:r>
      <w:r w:rsidR="00DC1A36" w:rsidRPr="00DC1A36">
        <w:t xml:space="preserve">- terminowość realizacji zadań; </w:t>
      </w:r>
      <w:r w:rsidR="00DC1A36">
        <w:br/>
      </w:r>
      <w:r w:rsidR="00DC1A36" w:rsidRPr="00DC1A36">
        <w:t>Uzyskiwanie punktów dodatkowych za aktywność podczas zajęć, a szczególnie za:</w:t>
      </w:r>
      <w:r w:rsidR="00DC1A36">
        <w:br/>
      </w:r>
      <w:r w:rsidR="00DC1A36" w:rsidRPr="00DC1A36">
        <w:t>- realizacje dodatkowych zadań,</w:t>
      </w:r>
      <w:r w:rsidR="00DC1A36">
        <w:br/>
      </w:r>
      <w:r w:rsidR="00DC1A36" w:rsidRPr="00DC1A36">
        <w:t>- omówienie dodatkowych aspektów zagadnienia,</w:t>
      </w:r>
      <w:r w:rsidR="00DC1A36">
        <w:br/>
      </w:r>
      <w:r w:rsidR="00DC1A36" w:rsidRPr="00DC1A36">
        <w:t>- efektywność zastosowania zdobytej wiedzy podczas rozwiązywania zadanego problemu,</w:t>
      </w:r>
      <w:r w:rsidR="00DC1A36">
        <w:br/>
      </w:r>
      <w:r w:rsidR="00DC1A36" w:rsidRPr="00DC1A36">
        <w:t>- umiejętność współpracy w ramach zespołu praktycznie realizującego zadanie szczegółowe w laboratorium,</w:t>
      </w:r>
      <w:r w:rsidR="00DC1A36">
        <w:br/>
      </w:r>
      <w:r w:rsidR="00DC1A36" w:rsidRPr="00DC1A36">
        <w:t>- uwagi związane z udoskonaleniem materiałów dydaktycznych.</w:t>
      </w:r>
      <w:r w:rsidR="009F22E0" w:rsidRPr="009F22E0">
        <w:fldChar w:fldCharType="end"/>
      </w:r>
    </w:p>
    <w:p w14:paraId="0956DC8B" w14:textId="77777777" w:rsidR="009F22E0" w:rsidRDefault="005E1096">
      <w:pPr>
        <w:rPr>
          <w:b/>
          <w:color w:val="006991"/>
          <w:szCs w:val="24"/>
        </w:rPr>
      </w:pPr>
      <w:r w:rsidRPr="0053341E">
        <w:rPr>
          <w:b/>
          <w:color w:val="006991"/>
          <w:szCs w:val="24"/>
        </w:rPr>
        <w:t>Treści programowe</w:t>
      </w:r>
    </w:p>
    <w:p w14:paraId="645776F8" w14:textId="46FC406F" w:rsidR="005E1096" w:rsidRPr="0053341E" w:rsidRDefault="009F22E0" w:rsidP="00FF2C35">
      <w:pPr>
        <w:rPr>
          <w:rStyle w:val="Poleformualrza"/>
          <w:sz w:val="24"/>
          <w:szCs w:val="24"/>
        </w:rPr>
      </w:pPr>
      <w:r w:rsidRPr="009F22E0">
        <w:fldChar w:fldCharType="begin">
          <w:ffData>
            <w:name w:val="Tekst1"/>
            <w:enabled/>
            <w:calcOnExit w:val="0"/>
            <w:textInput/>
          </w:ffData>
        </w:fldChar>
      </w:r>
      <w:r w:rsidRPr="009F22E0">
        <w:instrText xml:space="preserve"> FORMTEXT </w:instrText>
      </w:r>
      <w:r w:rsidRPr="009F22E0">
        <w:fldChar w:fldCharType="separate"/>
      </w:r>
      <w:r w:rsidR="00FF2C35" w:rsidRPr="00FF2C35">
        <w:t xml:space="preserve">Program wykładu obejmuje następujące zagadnienia: </w:t>
      </w:r>
      <w:r w:rsidR="00FF2C35">
        <w:br/>
      </w:r>
      <w:r w:rsidR="00FF2C35" w:rsidRPr="00FF2C35">
        <w:t>1. Wprowadzenie do procesów biznesowych, nauki o procesach, eksploracji procesów, zarządzania procesami biznesowymi, metodologii zarządzania: lean management, six sigma.</w:t>
      </w:r>
      <w:r w:rsidR="00FF2C35">
        <w:br/>
      </w:r>
      <w:r w:rsidR="00FF2C35" w:rsidRPr="00FF2C35">
        <w:t xml:space="preserve">2. Metodyki modelowania procesów biznesowych: systemy przejść, sieci Petriego, systemy workflow, YAWL, BPMN, </w:t>
      </w:r>
      <w:r w:rsidR="00FF2C35">
        <w:t>sieci przyczynowe</w:t>
      </w:r>
      <w:r w:rsidR="00FF2C35" w:rsidRPr="00FF2C35">
        <w:t>, drzewa procesów. Metody weryfikacji i analizy procesów bazujące na modelach.</w:t>
      </w:r>
      <w:r w:rsidR="00FF2C35">
        <w:br/>
      </w:r>
      <w:r w:rsidR="00FF2C35" w:rsidRPr="00FF2C35">
        <w:t>3. Wprowadzenie do eksploracji danych: podstawy wnioskowania statystycznego, uczenia maszynowego, uczenia nadzorowanego i nienadzorowanego, sposobów oceny modeli wiedzy, odkrywania lokalnych wzorców: reguły asocjacyjne, sekwencje i epizody.</w:t>
      </w:r>
      <w:r w:rsidR="00FF2C35">
        <w:br/>
      </w:r>
      <w:r w:rsidR="00FF2C35" w:rsidRPr="00FF2C35">
        <w:t>4. Przygotowanie danych do analizy: proces ETL, typowe formaty danych, wyzwania podczas przygotowywania, ocena jakości danych.</w:t>
      </w:r>
      <w:r w:rsidR="00FF2C35">
        <w:br/>
      </w:r>
      <w:r w:rsidR="00FF2C35" w:rsidRPr="00FF2C35">
        <w:t xml:space="preserve">5. Podstawowe algorytmy odkrywania modeli procesów rozproszonych: algorytm </w:t>
      </w:r>
      <w:r w:rsidR="00FF2C35">
        <w:t>alfa</w:t>
      </w:r>
      <w:r w:rsidR="00FF2C35" w:rsidRPr="00FF2C35">
        <w:t xml:space="preserve"> i jego odmiany</w:t>
      </w:r>
      <w:r w:rsidR="00FF2C35">
        <w:br/>
      </w:r>
      <w:r w:rsidR="00FF2C35" w:rsidRPr="00FF2C35">
        <w:t>6. Zaawansowane algorytmy odkrywania modeli procesów rozproszonych: Heuristic Miner, algorytmy ewolucyjne, algorytmy oparte o regiony stanów, algorytmy oparte o regiony i języki formalne, Inductive Miner.</w:t>
      </w:r>
      <w:r w:rsidR="00FF2C35">
        <w:br/>
      </w:r>
      <w:r w:rsidR="00FF2C35" w:rsidRPr="00FF2C35">
        <w:t xml:space="preserve">7. Modele programowania matematycznego: modelowanie z wykorzystaniem wiedzy eksperckiej, odkrywanie modeli z danych. </w:t>
      </w:r>
      <w:r w:rsidR="00FF2C35">
        <w:br/>
      </w:r>
      <w:r w:rsidR="00FF2C35" w:rsidRPr="00FF2C35">
        <w:t>8. Weryfikacja zgodności wykonania procesu biznesowego z modelem i/lub wiedzą dziedzinową, sposoby diagnozowania przyczyn odstępstw od modelu.</w:t>
      </w:r>
      <w:r w:rsidR="003F5E6C">
        <w:br/>
      </w:r>
      <w:r w:rsidR="00FF2C35" w:rsidRPr="00FF2C35">
        <w:t>9. Alternatywne perspektywy procesów biznesowych: perspektywa zasobów, kosztów, wydajności.</w:t>
      </w:r>
      <w:r w:rsidR="003F5E6C">
        <w:br/>
      </w:r>
      <w:r w:rsidR="00FF2C35" w:rsidRPr="00FF2C35">
        <w:t>Program laboratorium obejmuje następujące zagadnienia:</w:t>
      </w:r>
      <w:r w:rsidR="003F5E6C">
        <w:br/>
      </w:r>
      <w:r w:rsidR="00FF2C35" w:rsidRPr="00FF2C35">
        <w:t>1. Systemy workflow</w:t>
      </w:r>
      <w:r w:rsidR="003F5E6C">
        <w:t xml:space="preserve"> na przykładzie systemu</w:t>
      </w:r>
      <w:r w:rsidR="00FF2C35" w:rsidRPr="00FF2C35">
        <w:t xml:space="preserve"> Process Maker.</w:t>
      </w:r>
      <w:r w:rsidR="003F5E6C">
        <w:br/>
      </w:r>
      <w:r w:rsidR="00FF2C35" w:rsidRPr="00FF2C35">
        <w:t xml:space="preserve">2. </w:t>
      </w:r>
      <w:r w:rsidR="003F5E6C">
        <w:t>Pakiet programistyczny PM4Py</w:t>
      </w:r>
      <w:r w:rsidR="00FF2C35" w:rsidRPr="00FF2C35">
        <w:t>: analiza dzienników zdarzeń, odkrywanie modeli procesów biznesowych, analiza modeli procesów biznesowych i ulepszanie procesów.</w:t>
      </w:r>
      <w:r w:rsidR="003F5E6C">
        <w:br/>
      </w:r>
      <w:r w:rsidR="00FF2C35" w:rsidRPr="00FF2C35">
        <w:t>3. Narzędzie Disco: analiza dzienników zdarzeń, odkrywanie modeli procesów biznesowych, analiza modeli procesów biznesowych i ulepszanie procesów.</w:t>
      </w:r>
      <w:r w:rsidR="003F5E6C">
        <w:br/>
      </w:r>
      <w:r w:rsidR="00FF2C35" w:rsidRPr="00FF2C35">
        <w:t>4. Programowanie matematyczne: modelowanie procesów i systemów z użyciem paradygmatu programowania matematycznego.</w:t>
      </w:r>
      <w:r w:rsidRPr="009F22E0">
        <w:fldChar w:fldCharType="end"/>
      </w:r>
    </w:p>
    <w:p w14:paraId="0A7BE3F6" w14:textId="77777777" w:rsidR="00940543" w:rsidRPr="0053341E" w:rsidRDefault="005E1096">
      <w:pPr>
        <w:rPr>
          <w:rStyle w:val="Poleformualrza"/>
          <w:b/>
          <w:color w:val="006991"/>
          <w:sz w:val="24"/>
          <w:szCs w:val="24"/>
        </w:rPr>
      </w:pPr>
      <w:r w:rsidRPr="0053341E">
        <w:rPr>
          <w:rStyle w:val="Poleformualrza"/>
          <w:b/>
          <w:color w:val="006991"/>
          <w:sz w:val="24"/>
          <w:szCs w:val="24"/>
        </w:rPr>
        <w:lastRenderedPageBreak/>
        <w:t>Metody dydaktyczne</w:t>
      </w:r>
    </w:p>
    <w:p w14:paraId="4DE4FC01" w14:textId="443ECEEA" w:rsidR="00940543" w:rsidRPr="0053341E" w:rsidRDefault="009F22E0" w:rsidP="004B5A09">
      <w:pPr>
        <w:rPr>
          <w:rStyle w:val="Poleformualrza"/>
          <w:b/>
          <w:color w:val="006991"/>
          <w:sz w:val="24"/>
          <w:szCs w:val="24"/>
        </w:rPr>
      </w:pPr>
      <w:r w:rsidRPr="009F22E0">
        <w:fldChar w:fldCharType="begin">
          <w:ffData>
            <w:name w:val="Tekst1"/>
            <w:enabled/>
            <w:calcOnExit w:val="0"/>
            <w:textInput/>
          </w:ffData>
        </w:fldChar>
      </w:r>
      <w:r w:rsidRPr="009F22E0">
        <w:instrText xml:space="preserve"> FORMTEXT </w:instrText>
      </w:r>
      <w:r w:rsidRPr="009F22E0">
        <w:fldChar w:fldCharType="separate"/>
      </w:r>
      <w:r w:rsidR="004B5A09" w:rsidRPr="004B5A09">
        <w:t>Wykład: prezentacja multimedialna.</w:t>
      </w:r>
      <w:r w:rsidR="004B5A09">
        <w:br/>
      </w:r>
      <w:r w:rsidR="004B5A09" w:rsidRPr="004B5A09">
        <w:t>Laboratorium: rozwiązywanie zadań, ćwiczenia praktyczne, praca w zespole, demonstracja.</w:t>
      </w:r>
      <w:r w:rsidRPr="009F22E0">
        <w:fldChar w:fldCharType="end"/>
      </w:r>
    </w:p>
    <w:p w14:paraId="64A48F92" w14:textId="77777777" w:rsidR="00940543" w:rsidRPr="0053341E" w:rsidRDefault="00940543" w:rsidP="00940543">
      <w:pPr>
        <w:rPr>
          <w:rStyle w:val="Poleformualrza"/>
          <w:b/>
          <w:color w:val="006991"/>
          <w:sz w:val="24"/>
          <w:szCs w:val="24"/>
        </w:rPr>
      </w:pPr>
      <w:r w:rsidRPr="0053341E">
        <w:rPr>
          <w:rStyle w:val="Poleformualrza"/>
          <w:b/>
          <w:color w:val="006991"/>
          <w:sz w:val="24"/>
          <w:szCs w:val="24"/>
        </w:rPr>
        <w:t>Literatura</w:t>
      </w:r>
    </w:p>
    <w:p w14:paraId="1824D2BF" w14:textId="541F09E2" w:rsidR="005E1096" w:rsidRPr="00256CD0" w:rsidRDefault="00940543">
      <w:pPr>
        <w:rPr>
          <w:rStyle w:val="Poleformualrza"/>
          <w:sz w:val="24"/>
          <w:szCs w:val="24"/>
          <w:lang w:val="en-US"/>
        </w:rPr>
      </w:pPr>
      <w:r w:rsidRPr="00256CD0">
        <w:rPr>
          <w:color w:val="808080" w:themeColor="background1" w:themeShade="80"/>
          <w:szCs w:val="24"/>
          <w:lang w:val="en-US"/>
        </w:rPr>
        <w:t>P</w:t>
      </w:r>
      <w:r w:rsidR="005E1096" w:rsidRPr="00256CD0">
        <w:rPr>
          <w:color w:val="808080" w:themeColor="background1" w:themeShade="80"/>
          <w:szCs w:val="24"/>
          <w:lang w:val="en-US"/>
        </w:rPr>
        <w:t>odstawowa</w:t>
      </w:r>
      <w:r w:rsidR="005E1096" w:rsidRPr="00256CD0">
        <w:rPr>
          <w:color w:val="808080" w:themeColor="background1" w:themeShade="80"/>
          <w:szCs w:val="24"/>
          <w:lang w:val="en-US"/>
        </w:rPr>
        <w:br/>
      </w:r>
      <w:r w:rsidR="009F22E0" w:rsidRPr="009F22E0">
        <w:fldChar w:fldCharType="begin">
          <w:ffData>
            <w:name w:val="Tekst1"/>
            <w:enabled/>
            <w:calcOnExit w:val="0"/>
            <w:textInput/>
          </w:ffData>
        </w:fldChar>
      </w:r>
      <w:r w:rsidR="009F22E0" w:rsidRPr="00256CD0">
        <w:rPr>
          <w:lang w:val="en-US"/>
        </w:rPr>
        <w:instrText xml:space="preserve"> FORMTEXT </w:instrText>
      </w:r>
      <w:r w:rsidR="009F22E0" w:rsidRPr="009F22E0">
        <w:fldChar w:fldCharType="separate"/>
      </w:r>
      <w:r w:rsidR="00256CD0" w:rsidRPr="00256CD0">
        <w:rPr>
          <w:lang w:val="en-US"/>
        </w:rPr>
        <w:t>Wil van der Aalst, Process Mining: Data Science in Action, Second Edition, Springer, 2016, http://link.springer.com/978-3-662-49851-4 (dostęp online z komputerów uczelni).</w:t>
      </w:r>
      <w:r w:rsidR="009F22E0" w:rsidRPr="009F22E0">
        <w:fldChar w:fldCharType="end"/>
      </w:r>
    </w:p>
    <w:p w14:paraId="57B5A2C8" w14:textId="35C8A136" w:rsidR="005E1096" w:rsidRPr="0053341E" w:rsidRDefault="00940543" w:rsidP="00256CD0">
      <w:pPr>
        <w:rPr>
          <w:rStyle w:val="Poleformualrza"/>
          <w:sz w:val="24"/>
          <w:szCs w:val="24"/>
        </w:rPr>
      </w:pPr>
      <w:r w:rsidRPr="00256CD0">
        <w:rPr>
          <w:color w:val="808080" w:themeColor="background1" w:themeShade="80"/>
          <w:szCs w:val="24"/>
          <w:lang w:val="en-US"/>
        </w:rPr>
        <w:t>U</w:t>
      </w:r>
      <w:r w:rsidR="005E1096" w:rsidRPr="00256CD0">
        <w:rPr>
          <w:color w:val="808080" w:themeColor="background1" w:themeShade="80"/>
          <w:szCs w:val="24"/>
          <w:lang w:val="en-US"/>
        </w:rPr>
        <w:t>zupełniająca</w:t>
      </w:r>
      <w:r w:rsidR="005E1096" w:rsidRPr="00256CD0">
        <w:rPr>
          <w:color w:val="808080" w:themeColor="background1" w:themeShade="80"/>
          <w:szCs w:val="24"/>
          <w:lang w:val="en-US"/>
        </w:rPr>
        <w:br/>
      </w:r>
      <w:r w:rsidR="009F22E0" w:rsidRPr="009F22E0">
        <w:fldChar w:fldCharType="begin">
          <w:ffData>
            <w:name w:val="Tekst1"/>
            <w:enabled/>
            <w:calcOnExit w:val="0"/>
            <w:textInput/>
          </w:ffData>
        </w:fldChar>
      </w:r>
      <w:r w:rsidR="009F22E0" w:rsidRPr="00256CD0">
        <w:rPr>
          <w:lang w:val="en-US"/>
        </w:rPr>
        <w:instrText xml:space="preserve"> FORMTEXT </w:instrText>
      </w:r>
      <w:r w:rsidR="009F22E0" w:rsidRPr="009F22E0">
        <w:fldChar w:fldCharType="separate"/>
      </w:r>
      <w:r w:rsidR="00256CD0" w:rsidRPr="00256CD0">
        <w:rPr>
          <w:lang w:val="en-US"/>
        </w:rPr>
        <w:t>1. H. Paul Williams, Model Building in Mathematical Programming, Fifth Edition, Wiley, 2013.</w:t>
      </w:r>
      <w:r w:rsidR="00256CD0" w:rsidRPr="00256CD0">
        <w:rPr>
          <w:lang w:val="en-US"/>
        </w:rPr>
        <w:br/>
        <w:t>2. Gopal K. Kanji, 100 Statistical tests, Third Edition, SAGE Publications, 2006.</w:t>
      </w:r>
      <w:r w:rsidR="00256CD0" w:rsidRPr="00256CD0">
        <w:rPr>
          <w:lang w:val="en-US"/>
        </w:rPr>
        <w:br/>
        <w:t>3. Peter Flach, Machine Learning: The Art. Of Science of Algorithms that Make Sense of Data, Cambridge University Press, 2012.</w:t>
      </w:r>
      <w:r w:rsidR="00256CD0">
        <w:br/>
      </w:r>
      <w:r w:rsidR="00256CD0" w:rsidRPr="00256CD0">
        <w:rPr>
          <w:lang w:val="en-US"/>
        </w:rPr>
        <w:t>4. Tomasz P. Pawlak, Krzysztof Krawiec, Automatic synthesis of constraints from examples using mixed integer linear programming, European Journal of Operational Research 261:1141-1157, 2017.</w:t>
      </w:r>
      <w:r w:rsidR="00256CD0">
        <w:br/>
      </w:r>
      <w:r w:rsidR="00256CD0" w:rsidRPr="00256CD0">
        <w:rPr>
          <w:lang w:val="en-US"/>
        </w:rPr>
        <w:t>5. Tomasz P. Pawlak, Krzysztof Krawiec, Synthesis of Constraints for Mathematical Programming with One-Class Genetic Programming, IEEE Transactions on Evolutionary Computation 23(1):117-129, IEEE Press, 2019.</w:t>
      </w:r>
      <w:r w:rsidR="00256CD0">
        <w:br/>
      </w:r>
      <w:r w:rsidR="00256CD0" w:rsidRPr="00256CD0">
        <w:rPr>
          <w:lang w:val="en-US"/>
        </w:rPr>
        <w:t>6. Patryk Kudła, Tomasz P. Pawlak, One-class synthesis of constraints for Mixed-Integer Linear Programming with C4.5 decision trees, Applied Soft Computing 68:1-12, 2018.</w:t>
      </w:r>
      <w:r w:rsidR="00256CD0">
        <w:br/>
      </w:r>
      <w:r w:rsidR="00256CD0" w:rsidRPr="00256CD0">
        <w:rPr>
          <w:lang w:val="en-US"/>
        </w:rPr>
        <w:t>7. Tomasz P. Pawlak, Synthesis of Mathematical Programming models with one-class evolutionary strategies, Swarm and Evolutionary Computation 44:335-348, Elsevier, 2019.</w:t>
      </w:r>
      <w:r w:rsidR="00256CD0">
        <w:br/>
      </w:r>
      <w:r w:rsidR="00256CD0" w:rsidRPr="00256CD0">
        <w:rPr>
          <w:lang w:val="en-US"/>
        </w:rPr>
        <w:t>8. Daniel Sroka, Tomasz P. Pawlak, One-Class Constraint Acquisition with Local Search, GECCO '18, pp. 363-370, ACM, 2018.</w:t>
      </w:r>
      <w:r w:rsidR="00256CD0">
        <w:br/>
      </w:r>
      <w:r w:rsidR="00256CD0" w:rsidRPr="00256CD0">
        <w:t xml:space="preserve">9. Dokumentacja systemu Process Maker: https://www.processmaker.com/resources </w:t>
      </w:r>
      <w:r w:rsidR="00256CD0">
        <w:br/>
      </w:r>
      <w:r w:rsidR="00256CD0" w:rsidRPr="00256CD0">
        <w:t xml:space="preserve">10. Dokumentacja </w:t>
      </w:r>
      <w:r w:rsidR="00256CD0">
        <w:t>pakietu PM4Py: https://pm4py.fit.fraunhofer.de/docs</w:t>
      </w:r>
      <w:r w:rsidR="00256CD0" w:rsidRPr="00256CD0">
        <w:t xml:space="preserve"> </w:t>
      </w:r>
      <w:r w:rsidR="009F22E0" w:rsidRPr="009F22E0">
        <w:fldChar w:fldCharType="end"/>
      </w:r>
    </w:p>
    <w:p w14:paraId="6E32B1BD" w14:textId="77777777" w:rsidR="005E1096" w:rsidRPr="0053341E" w:rsidRDefault="005E1096" w:rsidP="00ED0AC0">
      <w:pPr>
        <w:keepNext/>
        <w:rPr>
          <w:b/>
          <w:color w:val="006991"/>
          <w:szCs w:val="24"/>
        </w:rPr>
      </w:pPr>
      <w:r w:rsidRPr="0053341E">
        <w:rPr>
          <w:b/>
          <w:color w:val="006991"/>
          <w:szCs w:val="24"/>
        </w:rPr>
        <w:t>Bilans nakładu pracy przeciętnego studenta</w:t>
      </w:r>
    </w:p>
    <w:tbl>
      <w:tblPr>
        <w:tblStyle w:val="Siatkatabeli"/>
        <w:tblW w:w="0" w:type="auto"/>
        <w:tblLook w:val="04A0" w:firstRow="1" w:lastRow="0" w:firstColumn="1" w:lastColumn="0" w:noHBand="0" w:noVBand="1"/>
      </w:tblPr>
      <w:tblGrid>
        <w:gridCol w:w="6614"/>
        <w:gridCol w:w="1291"/>
        <w:gridCol w:w="1307"/>
      </w:tblGrid>
      <w:tr w:rsidR="005E1096" w:rsidRPr="0053341E" w14:paraId="02751F37" w14:textId="77777777" w:rsidTr="00D63A0D">
        <w:trPr>
          <w:cantSplit/>
          <w:tblHeader/>
        </w:trPr>
        <w:tc>
          <w:tcPr>
            <w:tcW w:w="6614" w:type="dxa"/>
          </w:tcPr>
          <w:p w14:paraId="29D98CC2" w14:textId="77777777" w:rsidR="005E1096" w:rsidRPr="0053341E" w:rsidRDefault="005E1096" w:rsidP="00ED0AC0">
            <w:pPr>
              <w:keepNext/>
              <w:rPr>
                <w:b/>
                <w:color w:val="006991"/>
                <w:szCs w:val="24"/>
              </w:rPr>
            </w:pPr>
          </w:p>
        </w:tc>
        <w:tc>
          <w:tcPr>
            <w:tcW w:w="1291" w:type="dxa"/>
          </w:tcPr>
          <w:p w14:paraId="19F9B3F0" w14:textId="77777777" w:rsidR="005E1096" w:rsidRPr="0053341E" w:rsidRDefault="005E1096" w:rsidP="00ED0AC0">
            <w:pPr>
              <w:keepNext/>
              <w:rPr>
                <w:szCs w:val="24"/>
              </w:rPr>
            </w:pPr>
            <w:r w:rsidRPr="0053341E">
              <w:rPr>
                <w:szCs w:val="24"/>
              </w:rPr>
              <w:t>Godzin</w:t>
            </w:r>
          </w:p>
        </w:tc>
        <w:tc>
          <w:tcPr>
            <w:tcW w:w="1307" w:type="dxa"/>
          </w:tcPr>
          <w:p w14:paraId="1B78C047" w14:textId="77777777" w:rsidR="005E1096" w:rsidRPr="0053341E" w:rsidRDefault="005E1096" w:rsidP="00ED0AC0">
            <w:pPr>
              <w:keepNext/>
              <w:rPr>
                <w:szCs w:val="24"/>
              </w:rPr>
            </w:pPr>
            <w:r w:rsidRPr="0053341E">
              <w:rPr>
                <w:szCs w:val="24"/>
              </w:rPr>
              <w:t>ECTS</w:t>
            </w:r>
          </w:p>
        </w:tc>
      </w:tr>
      <w:tr w:rsidR="005E1096" w:rsidRPr="0053341E" w14:paraId="0374B672" w14:textId="77777777" w:rsidTr="004B63B7">
        <w:tc>
          <w:tcPr>
            <w:tcW w:w="6614" w:type="dxa"/>
          </w:tcPr>
          <w:p w14:paraId="623B3607" w14:textId="77777777" w:rsidR="005E1096" w:rsidRPr="0053341E" w:rsidRDefault="005E1096" w:rsidP="00ED0AC0">
            <w:pPr>
              <w:keepNext/>
              <w:rPr>
                <w:szCs w:val="24"/>
              </w:rPr>
            </w:pPr>
            <w:r w:rsidRPr="0053341E">
              <w:rPr>
                <w:szCs w:val="24"/>
              </w:rPr>
              <w:t>Łączny nakład pracy</w:t>
            </w:r>
          </w:p>
        </w:tc>
        <w:tc>
          <w:tcPr>
            <w:tcW w:w="1291" w:type="dxa"/>
          </w:tcPr>
          <w:p w14:paraId="14949B77" w14:textId="392ECB62" w:rsidR="005E1096" w:rsidRPr="0053341E" w:rsidRDefault="009F22E0" w:rsidP="00436DFB">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436DFB">
              <w:t>80</w:t>
            </w:r>
            <w:r>
              <w:fldChar w:fldCharType="end"/>
            </w:r>
          </w:p>
        </w:tc>
        <w:tc>
          <w:tcPr>
            <w:tcW w:w="1307" w:type="dxa"/>
          </w:tcPr>
          <w:p w14:paraId="241CE472" w14:textId="77716299" w:rsidR="005E1096" w:rsidRPr="0053341E" w:rsidRDefault="00A825B3" w:rsidP="00436DF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436DFB">
              <w:t>3</w:t>
            </w:r>
            <w:r w:rsidR="00A7766F">
              <w:t>,0</w:t>
            </w:r>
            <w:r>
              <w:fldChar w:fldCharType="end"/>
            </w:r>
          </w:p>
        </w:tc>
      </w:tr>
      <w:tr w:rsidR="005E1096" w:rsidRPr="0053341E" w14:paraId="206701AB" w14:textId="77777777" w:rsidTr="004B63B7">
        <w:tc>
          <w:tcPr>
            <w:tcW w:w="6614" w:type="dxa"/>
          </w:tcPr>
          <w:p w14:paraId="2F87DC67" w14:textId="77777777" w:rsidR="005E1096" w:rsidRPr="0053341E" w:rsidRDefault="005E1096" w:rsidP="00ED0AC0">
            <w:pPr>
              <w:keepNext/>
              <w:rPr>
                <w:szCs w:val="24"/>
              </w:rPr>
            </w:pPr>
            <w:r w:rsidRPr="0053341E">
              <w:rPr>
                <w:szCs w:val="24"/>
              </w:rPr>
              <w:t>Zajęcia wymagające bezpośredniego kontaktu z nauczycielem</w:t>
            </w:r>
          </w:p>
        </w:tc>
        <w:tc>
          <w:tcPr>
            <w:tcW w:w="1291" w:type="dxa"/>
          </w:tcPr>
          <w:p w14:paraId="0A1F1C9C" w14:textId="5ED0C8CA" w:rsidR="005E1096" w:rsidRPr="0053341E" w:rsidRDefault="009F22E0" w:rsidP="00ED0AC0">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A7766F">
              <w:t>6</w:t>
            </w:r>
            <w:r w:rsidR="0006450B">
              <w:t>0</w:t>
            </w:r>
            <w:r>
              <w:fldChar w:fldCharType="end"/>
            </w:r>
          </w:p>
        </w:tc>
        <w:tc>
          <w:tcPr>
            <w:tcW w:w="1307" w:type="dxa"/>
          </w:tcPr>
          <w:p w14:paraId="66994132" w14:textId="1E10386C" w:rsidR="005E1096" w:rsidRPr="0053341E" w:rsidRDefault="00A825B3" w:rsidP="00436DF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A7766F">
              <w:t>2,</w:t>
            </w:r>
            <w:r w:rsidR="00436DFB">
              <w:t>0</w:t>
            </w:r>
            <w:r>
              <w:fldChar w:fldCharType="end"/>
            </w:r>
          </w:p>
        </w:tc>
      </w:tr>
      <w:tr w:rsidR="005E1096" w:rsidRPr="0053341E" w14:paraId="19C3E8E1" w14:textId="77777777" w:rsidTr="004B63B7">
        <w:tc>
          <w:tcPr>
            <w:tcW w:w="6614" w:type="dxa"/>
          </w:tcPr>
          <w:p w14:paraId="2AB7C32E" w14:textId="654BA008" w:rsidR="005E1096" w:rsidRPr="0053341E" w:rsidRDefault="009F22E0" w:rsidP="00ED0AC0">
            <w:pPr>
              <w:keepNext/>
              <w:rPr>
                <w:szCs w:val="24"/>
              </w:rPr>
            </w:pPr>
            <w:r>
              <w:fldChar w:fldCharType="begin">
                <w:ffData>
                  <w:name w:val=""/>
                  <w:enabled/>
                  <w:calcOnExit w:val="0"/>
                  <w:textInput>
                    <w:default w:val="Praca własna studenta (studia literaturowe, przygotowanie do zajęć laboratoryjnych/ćwiczeń, przygotowanie do kolokwiów/egzaminu, wykonanie projektu)"/>
                  </w:textInput>
                </w:ffData>
              </w:fldChar>
            </w:r>
            <w:r>
              <w:instrText xml:space="preserve"> FORMTEXT </w:instrText>
            </w:r>
            <w:r>
              <w:fldChar w:fldCharType="separate"/>
            </w:r>
            <w:r>
              <w:rPr>
                <w:noProof/>
              </w:rPr>
              <w:t>Praca własna studenta (studia literaturowe, przygotowanie do zajęć laboratoryjnych, przygotowanie do kolokwi</w:t>
            </w:r>
            <w:r w:rsidR="00A7766F">
              <w:t>um</w:t>
            </w:r>
            <w:r>
              <w:rPr>
                <w:noProof/>
              </w:rPr>
              <w:t>, wykonanie projekt</w:t>
            </w:r>
            <w:r w:rsidR="00A7766F">
              <w:t>ów</w:t>
            </w:r>
            <w:r>
              <w:rPr>
                <w:noProof/>
              </w:rPr>
              <w:t>)</w:t>
            </w:r>
            <w:r>
              <w:fldChar w:fldCharType="end"/>
            </w:r>
            <w:r w:rsidR="00F2330C" w:rsidRPr="0053341E">
              <w:rPr>
                <w:rStyle w:val="Odwoanieprzypisudolnego"/>
                <w:szCs w:val="24"/>
              </w:rPr>
              <w:footnoteReference w:id="1"/>
            </w:r>
          </w:p>
        </w:tc>
        <w:tc>
          <w:tcPr>
            <w:tcW w:w="1291" w:type="dxa"/>
          </w:tcPr>
          <w:p w14:paraId="66C78F2E" w14:textId="452E1EB1" w:rsidR="005E1096" w:rsidRPr="0053341E" w:rsidRDefault="009F22E0" w:rsidP="00436DFB">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436DFB">
              <w:t>20</w:t>
            </w:r>
            <w:r>
              <w:fldChar w:fldCharType="end"/>
            </w:r>
          </w:p>
        </w:tc>
        <w:tc>
          <w:tcPr>
            <w:tcW w:w="1307" w:type="dxa"/>
          </w:tcPr>
          <w:p w14:paraId="10CCBEE4" w14:textId="7A765F41" w:rsidR="005E1096" w:rsidRPr="0053341E" w:rsidRDefault="00A825B3" w:rsidP="00436DFB">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840480">
              <w:t>1</w:t>
            </w:r>
            <w:r w:rsidR="00A7766F">
              <w:t>,</w:t>
            </w:r>
            <w:r w:rsidR="00436DFB">
              <w:t>0</w:t>
            </w:r>
            <w:bookmarkStart w:id="5" w:name="_GoBack"/>
            <w:bookmarkEnd w:id="5"/>
            <w:r>
              <w:fldChar w:fldCharType="end"/>
            </w:r>
          </w:p>
        </w:tc>
      </w:tr>
    </w:tbl>
    <w:p w14:paraId="0BC9AE1F"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9F1FB" w14:textId="77777777" w:rsidR="00444DCB" w:rsidRDefault="00444DCB" w:rsidP="00DE7E54">
      <w:pPr>
        <w:spacing w:after="0" w:line="240" w:lineRule="auto"/>
      </w:pPr>
      <w:r>
        <w:separator/>
      </w:r>
    </w:p>
  </w:endnote>
  <w:endnote w:type="continuationSeparator" w:id="0">
    <w:p w14:paraId="4DDA4D21" w14:textId="77777777" w:rsidR="00444DCB" w:rsidRDefault="00444DCB"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E506E" w14:textId="77777777" w:rsidR="00DE7E54" w:rsidRDefault="00DE7E54">
    <w:pPr>
      <w:pStyle w:val="Stopka"/>
      <w:jc w:val="right"/>
    </w:pPr>
    <w:r>
      <w:fldChar w:fldCharType="begin"/>
    </w:r>
    <w:r>
      <w:instrText>PAGE   \* MERGEFORMAT</w:instrText>
    </w:r>
    <w:r>
      <w:fldChar w:fldCharType="separate"/>
    </w:r>
    <w:r w:rsidR="00436DFB">
      <w:rPr>
        <w:noProof/>
      </w:rPr>
      <w:t>1</w:t>
    </w:r>
    <w:r>
      <w:fldChar w:fldCharType="end"/>
    </w:r>
  </w:p>
  <w:p w14:paraId="2F5090F6" w14:textId="77777777" w:rsidR="00DE7E54" w:rsidRDefault="00DE7E5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0F4B9" w14:textId="77777777" w:rsidR="00820B3E" w:rsidRDefault="00820B3E">
    <w:pPr>
      <w:pStyle w:val="Nagwek"/>
      <w:rPr>
        <w:b/>
      </w:rPr>
    </w:pPr>
    <w:r>
      <w:rPr>
        <w:b/>
      </w:rPr>
      <w:t>EUROPEJSKI SYSTEM TRANSFERU PUNKÓW</w:t>
    </w:r>
  </w:p>
  <w:p w14:paraId="70393F49" w14:textId="77777777" w:rsidR="00DE7E54" w:rsidRPr="00820B3E" w:rsidRDefault="00820B3E">
    <w:pPr>
      <w:pStyle w:val="Nagwek"/>
      <w:rPr>
        <w:b/>
        <w:color w:val="006991"/>
      </w:rPr>
    </w:pPr>
    <w:r w:rsidRPr="00820B3E">
      <w:rPr>
        <w:b/>
        <w:color w:val="006991"/>
      </w:rPr>
      <w:t>Politechnika Poznańska</w:t>
    </w:r>
  </w:p>
  <w:p w14:paraId="5F3DCACE" w14:textId="77777777" w:rsidR="00820B3E" w:rsidRPr="00820B3E" w:rsidRDefault="00820B3E">
    <w:pPr>
      <w:pStyle w:val="Nagwek"/>
      <w:rPr>
        <w:color w:val="006991"/>
        <w:sz w:val="18"/>
        <w:szCs w:val="18"/>
      </w:rPr>
    </w:pPr>
    <w:r w:rsidRPr="00820B3E">
      <w:rPr>
        <w:color w:val="006991"/>
        <w:sz w:val="18"/>
        <w:szCs w:val="18"/>
      </w:rPr>
      <w:t>pl. Marii Skłodowskiej-Curie 5</w:t>
    </w:r>
  </w:p>
  <w:p w14:paraId="609A2144" w14:textId="77777777" w:rsidR="00820B3E" w:rsidRPr="00820B3E" w:rsidRDefault="00820B3E">
    <w:pPr>
      <w:pStyle w:val="Nagwek"/>
      <w:rPr>
        <w:sz w:val="18"/>
        <w:szCs w:val="18"/>
      </w:rPr>
    </w:pPr>
    <w:r w:rsidRPr="00820B3E">
      <w:rPr>
        <w:color w:val="006991"/>
        <w:sz w:val="18"/>
        <w:szCs w:val="18"/>
      </w:rPr>
      <w:t>60-965 Poznań</w:t>
    </w:r>
  </w:p>
  <w:p w14:paraId="13FB2524" w14:textId="77777777" w:rsidR="00DE7E54" w:rsidRDefault="00DE7E54">
    <w:pPr>
      <w:pStyle w:val="Nagwek"/>
    </w:pPr>
  </w:p>
  <w:p w14:paraId="24CC9E16" w14:textId="77777777" w:rsidR="005B78EC" w:rsidRDefault="005B78EC"/>
  <w:p w14:paraId="58D97AD2" w14:textId="77777777" w:rsidR="00DE7E54" w:rsidRDefault="00DE7E54">
    <w:pPr>
      <w:pStyle w:val="Stopka"/>
      <w:jc w:val="right"/>
    </w:pPr>
    <w:r>
      <w:fldChar w:fldCharType="begin"/>
    </w:r>
    <w:r>
      <w:instrText>PAGE   \* MERGEFORMAT</w:instrText>
    </w:r>
    <w:r>
      <w:fldChar w:fldCharType="separate"/>
    </w:r>
    <w:r w:rsidR="00022474">
      <w:rPr>
        <w:noProof/>
      </w:rPr>
      <w:t>1</w:t>
    </w:r>
    <w:r>
      <w:fldChar w:fldCharType="end"/>
    </w:r>
  </w:p>
  <w:p w14:paraId="2A49B969" w14:textId="77777777" w:rsidR="00DE7E54" w:rsidRDefault="00DE7E5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96007" w14:textId="77777777" w:rsidR="00444DCB" w:rsidRDefault="00444DCB" w:rsidP="00DE7E54">
      <w:pPr>
        <w:spacing w:after="0" w:line="240" w:lineRule="auto"/>
      </w:pPr>
      <w:r>
        <w:separator/>
      </w:r>
    </w:p>
  </w:footnote>
  <w:footnote w:type="continuationSeparator" w:id="0">
    <w:p w14:paraId="45B1555A" w14:textId="77777777" w:rsidR="00444DCB" w:rsidRDefault="00444DCB" w:rsidP="00DE7E54">
      <w:pPr>
        <w:spacing w:after="0" w:line="240" w:lineRule="auto"/>
      </w:pPr>
      <w:r>
        <w:continuationSeparator/>
      </w:r>
    </w:p>
  </w:footnote>
  <w:footnote w:id="1">
    <w:p w14:paraId="58F15CFC" w14:textId="77777777" w:rsidR="00F2330C" w:rsidRDefault="00F2330C">
      <w:pPr>
        <w:pStyle w:val="Tekstprzypisudolnego"/>
      </w:pPr>
      <w:r>
        <w:rPr>
          <w:rStyle w:val="Odwoanieprzypisudolnego"/>
        </w:rPr>
        <w:footnoteRef/>
      </w:r>
      <w:r>
        <w:t xml:space="preserve"> </w:t>
      </w:r>
      <w:r w:rsidRPr="00F2330C">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E2BD0" w14:textId="77777777" w:rsidR="00DE7E54" w:rsidRPr="00F302AE" w:rsidRDefault="002156D2" w:rsidP="00F302AE">
    <w:pPr>
      <w:pStyle w:val="Nagwek"/>
    </w:pPr>
    <w:r>
      <w:rPr>
        <w:noProof/>
        <w:lang w:val="en-US" w:eastAsia="pl-PL"/>
      </w:rPr>
      <w:drawing>
        <wp:inline distT="0" distB="0" distL="0" distR="0" wp14:anchorId="2DB331D5" wp14:editId="4E8B816F">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pl.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23E7F"/>
    <w:rsid w:val="0004073D"/>
    <w:rsid w:val="00043205"/>
    <w:rsid w:val="00044237"/>
    <w:rsid w:val="000541DD"/>
    <w:rsid w:val="0006356F"/>
    <w:rsid w:val="0006450B"/>
    <w:rsid w:val="000C4F14"/>
    <w:rsid w:val="000E4C83"/>
    <w:rsid w:val="001441E9"/>
    <w:rsid w:val="00191FB5"/>
    <w:rsid w:val="001C3A9C"/>
    <w:rsid w:val="001E3210"/>
    <w:rsid w:val="001E6DDE"/>
    <w:rsid w:val="001F11F2"/>
    <w:rsid w:val="001F512F"/>
    <w:rsid w:val="00200447"/>
    <w:rsid w:val="00203A12"/>
    <w:rsid w:val="00211276"/>
    <w:rsid w:val="002156D2"/>
    <w:rsid w:val="00247C1D"/>
    <w:rsid w:val="00256CD0"/>
    <w:rsid w:val="0026153F"/>
    <w:rsid w:val="0027795C"/>
    <w:rsid w:val="00281DBC"/>
    <w:rsid w:val="002B2D95"/>
    <w:rsid w:val="002C407E"/>
    <w:rsid w:val="002C4874"/>
    <w:rsid w:val="002D50A1"/>
    <w:rsid w:val="002E457A"/>
    <w:rsid w:val="002F6AF0"/>
    <w:rsid w:val="00301C36"/>
    <w:rsid w:val="00326820"/>
    <w:rsid w:val="00352EC7"/>
    <w:rsid w:val="00361008"/>
    <w:rsid w:val="00362263"/>
    <w:rsid w:val="0036738B"/>
    <w:rsid w:val="0038747A"/>
    <w:rsid w:val="003B7636"/>
    <w:rsid w:val="003F5E6C"/>
    <w:rsid w:val="004038C2"/>
    <w:rsid w:val="00403EFE"/>
    <w:rsid w:val="004204CA"/>
    <w:rsid w:val="004261C8"/>
    <w:rsid w:val="00431FAD"/>
    <w:rsid w:val="00436DFB"/>
    <w:rsid w:val="00443C59"/>
    <w:rsid w:val="00444DCB"/>
    <w:rsid w:val="00454581"/>
    <w:rsid w:val="004B5A09"/>
    <w:rsid w:val="004B63B7"/>
    <w:rsid w:val="00507A94"/>
    <w:rsid w:val="005104AF"/>
    <w:rsid w:val="0053341E"/>
    <w:rsid w:val="00562E4F"/>
    <w:rsid w:val="0056418C"/>
    <w:rsid w:val="005770BC"/>
    <w:rsid w:val="0058152B"/>
    <w:rsid w:val="005865E7"/>
    <w:rsid w:val="005B78EC"/>
    <w:rsid w:val="005C48DD"/>
    <w:rsid w:val="005C5794"/>
    <w:rsid w:val="005E1096"/>
    <w:rsid w:val="005E25F6"/>
    <w:rsid w:val="005E5017"/>
    <w:rsid w:val="005F387B"/>
    <w:rsid w:val="006C3028"/>
    <w:rsid w:val="006C7544"/>
    <w:rsid w:val="006D153A"/>
    <w:rsid w:val="006E0A46"/>
    <w:rsid w:val="006E1126"/>
    <w:rsid w:val="00705297"/>
    <w:rsid w:val="00762097"/>
    <w:rsid w:val="007A08F0"/>
    <w:rsid w:val="00800E78"/>
    <w:rsid w:val="00820B3E"/>
    <w:rsid w:val="00834CA8"/>
    <w:rsid w:val="00840480"/>
    <w:rsid w:val="008C26D1"/>
    <w:rsid w:val="00901644"/>
    <w:rsid w:val="009036E0"/>
    <w:rsid w:val="00905D6D"/>
    <w:rsid w:val="0092103A"/>
    <w:rsid w:val="00927A87"/>
    <w:rsid w:val="00940543"/>
    <w:rsid w:val="0094386E"/>
    <w:rsid w:val="00954FBD"/>
    <w:rsid w:val="00963E3B"/>
    <w:rsid w:val="009978E8"/>
    <w:rsid w:val="009B2AAE"/>
    <w:rsid w:val="009C17DD"/>
    <w:rsid w:val="009E76F9"/>
    <w:rsid w:val="009F22E0"/>
    <w:rsid w:val="009F757D"/>
    <w:rsid w:val="00A14D86"/>
    <w:rsid w:val="00A1785A"/>
    <w:rsid w:val="00A42272"/>
    <w:rsid w:val="00A7766F"/>
    <w:rsid w:val="00A820ED"/>
    <w:rsid w:val="00A825B3"/>
    <w:rsid w:val="00A93F6C"/>
    <w:rsid w:val="00AA06D0"/>
    <w:rsid w:val="00AB2FBE"/>
    <w:rsid w:val="00AE2CC4"/>
    <w:rsid w:val="00B20F50"/>
    <w:rsid w:val="00B225A8"/>
    <w:rsid w:val="00B53095"/>
    <w:rsid w:val="00B71A9E"/>
    <w:rsid w:val="00BA590A"/>
    <w:rsid w:val="00BC328D"/>
    <w:rsid w:val="00C04469"/>
    <w:rsid w:val="00C27A9C"/>
    <w:rsid w:val="00C31343"/>
    <w:rsid w:val="00C56F36"/>
    <w:rsid w:val="00C57359"/>
    <w:rsid w:val="00C8179A"/>
    <w:rsid w:val="00C832CD"/>
    <w:rsid w:val="00CA635F"/>
    <w:rsid w:val="00CB24B9"/>
    <w:rsid w:val="00CC0A2D"/>
    <w:rsid w:val="00CC702B"/>
    <w:rsid w:val="00CE679E"/>
    <w:rsid w:val="00D24F8A"/>
    <w:rsid w:val="00D63A0D"/>
    <w:rsid w:val="00D708F1"/>
    <w:rsid w:val="00D725D4"/>
    <w:rsid w:val="00D8589A"/>
    <w:rsid w:val="00DC1A36"/>
    <w:rsid w:val="00DE7E54"/>
    <w:rsid w:val="00E26461"/>
    <w:rsid w:val="00E75361"/>
    <w:rsid w:val="00E93212"/>
    <w:rsid w:val="00EB1295"/>
    <w:rsid w:val="00EB3B6D"/>
    <w:rsid w:val="00EC55D8"/>
    <w:rsid w:val="00ED0AC0"/>
    <w:rsid w:val="00EE6F00"/>
    <w:rsid w:val="00F00120"/>
    <w:rsid w:val="00F2330C"/>
    <w:rsid w:val="00F302AE"/>
    <w:rsid w:val="00F60D97"/>
    <w:rsid w:val="00F62994"/>
    <w:rsid w:val="00F719E1"/>
    <w:rsid w:val="00F83CDD"/>
    <w:rsid w:val="00FD0202"/>
    <w:rsid w:val="00FD7943"/>
    <w:rsid w:val="00FE4261"/>
    <w:rsid w:val="00FF2C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E5E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04633-4322-8746-9987-B4C56BC5D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1336</Words>
  <Characters>8016</Characters>
  <Application>Microsoft Macintosh Word</Application>
  <DocSecurity>0</DocSecurity>
  <Lines>66</Lines>
  <Paragraphs>18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25</cp:revision>
  <cp:lastPrinted>2019-12-05T13:22:00Z</cp:lastPrinted>
  <dcterms:created xsi:type="dcterms:W3CDTF">2020-02-08T11:34:00Z</dcterms:created>
  <dcterms:modified xsi:type="dcterms:W3CDTF">2022-10-20T07:03:00Z</dcterms:modified>
</cp:coreProperties>
</file>