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7DB12903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4A4AEB" w:rsidRPr="004A4AEB">
        <w:t>Sztuczna inteligencja w grach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7321242F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4A4AEB">
        <w:t>2</w:t>
      </w:r>
      <w:r w:rsidR="00CA635F">
        <w:t>/</w:t>
      </w:r>
      <w:r w:rsidR="004A4AEB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2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43BC4F72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1F4CA8">
        <w:rPr>
          <w:noProof/>
        </w:rPr>
        <w:t>1</w:t>
      </w:r>
      <w:r w:rsidR="00BB5AD7">
        <w:rPr>
          <w:noProof/>
        </w:rPr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rPr>
          <w:noProof/>
        </w:rPr>
        <w:t>1</w:t>
      </w:r>
      <w:r w:rsidR="00BB5AD7">
        <w:rPr>
          <w:noProof/>
        </w:rPr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565F4EE5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rPr>
          <w:noProof/>
        </w:rPr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3F5091DD" w14:textId="696AF0A4" w:rsidR="004A4AEB" w:rsidRDefault="00361008" w:rsidP="004A4AEB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dr hab. inż. Maciej Komosiński</w:t>
      </w:r>
      <w:r w:rsidR="00FA6739">
        <w:t>, prof. PP</w:t>
      </w:r>
      <w:bookmarkStart w:id="5" w:name="_GoBack"/>
      <w:bookmarkEnd w:id="5"/>
      <w:r w:rsidR="004A4AEB">
        <w:br/>
        <w:t>email: maciej.komosinski@put.poznan.pl</w:t>
      </w:r>
      <w:r w:rsidR="004A4AEB">
        <w:br/>
        <w:t>tel: 61 6652931</w:t>
      </w:r>
      <w:r w:rsidR="004A4AEB">
        <w:br/>
      </w:r>
      <w:r w:rsidR="00773686">
        <w:t>Wydział</w:t>
      </w:r>
      <w:r w:rsidR="004A4AEB">
        <w:t xml:space="preserve"> Informatyki</w:t>
      </w:r>
      <w:r w:rsidR="00773686">
        <w:t xml:space="preserve"> i Telekomunikacji</w:t>
      </w:r>
      <w:r w:rsidR="004A4AEB">
        <w:br/>
        <w:t>adres: ul. Piotrowo 2, 60-965 Poznań</w:t>
      </w:r>
    </w:p>
    <w:p w14:paraId="60581A24" w14:textId="1247139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6FF2D253" w14:textId="77777777" w:rsidR="004A4AEB" w:rsidRDefault="0092103A" w:rsidP="004A4AEB"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Student rozpoczynający ten przedmiot powinien posiadać podstawową wiedzę na temat złożoności obliczeniowej i pamięciowej, algorytmów uczenia maszynowego i grafiki komputerowej.</w:t>
      </w:r>
    </w:p>
    <w:p w14:paraId="517BAF31" w14:textId="77777777" w:rsidR="004A4AEB" w:rsidRDefault="004A4AEB" w:rsidP="004A4AEB">
      <w:r>
        <w:t>Powinien posiadać umiejętność modelowania i rozwiązywania problemów algorytmicznych, umiejętności programistyczne oraz umiejętność pozyskiwania informacji ze wskazanych źródeł.</w:t>
      </w:r>
    </w:p>
    <w:p w14:paraId="2EEFCEBD" w14:textId="6B51D9EE" w:rsidR="00361008" w:rsidRPr="002B2D95" w:rsidRDefault="004A4AEB">
      <w:pPr>
        <w:rPr>
          <w:rStyle w:val="Poleformualrza"/>
          <w:color w:val="808080" w:themeColor="background1" w:themeShade="80"/>
          <w:sz w:val="24"/>
          <w:szCs w:val="24"/>
        </w:rPr>
      </w:pPr>
      <w:r>
        <w:t>Powinien również rozumieć konieczność poszerzania swoich kompetencji. Ponadto w zakresie kompetencji społecznych student musi prezentować takie postawy jak uczciwość, odpowiedzialność, wytrwałość, ciekawość poznawcza, kreatywność, kultura osobista, oraz szacunek dla innych ludzi.</w:t>
      </w:r>
      <w:r w:rsidR="009F22E0" w:rsidRPr="009F22E0">
        <w:fldChar w:fldCharType="end"/>
      </w:r>
    </w:p>
    <w:p w14:paraId="4673DD52" w14:textId="77777777" w:rsidR="004A4AEB" w:rsidRDefault="00361008" w:rsidP="004A4AEB"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1. Pokazanie różnych scenariuszy wykorzystywania algorytmów sztucznej inteligencji w grach.</w:t>
      </w:r>
    </w:p>
    <w:p w14:paraId="65FE7E02" w14:textId="77777777" w:rsidR="004A4AEB" w:rsidRDefault="004A4AEB" w:rsidP="004A4AEB">
      <w:r>
        <w:lastRenderedPageBreak/>
        <w:t>2. Przekazanie wiedzy o wydajnych algorytmach stosowanych w grach planszowych.</w:t>
      </w:r>
    </w:p>
    <w:p w14:paraId="6F351027" w14:textId="77777777" w:rsidR="004A4AEB" w:rsidRDefault="004A4AEB" w:rsidP="004A4AEB">
      <w:r>
        <w:t>3. Przekazanie wiedzy o sposobach modelowania zachowań agentów.</w:t>
      </w:r>
    </w:p>
    <w:p w14:paraId="61B9AAEB" w14:textId="77777777" w:rsidR="004A4AEB" w:rsidRDefault="004A4AEB" w:rsidP="004A4AEB">
      <w:r>
        <w:t>4. Przekazanie wiedzy o metodach reprezentowania środowiska gry i generatywnych technikach ich tworzenia.</w:t>
      </w:r>
    </w:p>
    <w:p w14:paraId="2ADED1DD" w14:textId="77777777" w:rsidR="004A4AEB" w:rsidRDefault="004A4AEB" w:rsidP="004A4AEB">
      <w:r>
        <w:t>5. Rozwinięcie umiejętności dobierania odpowiednich reprezentacji agentów, środowiska, i technik sztucznej inteligencji w zależności od gatunku i rodzaju gry.</w:t>
      </w:r>
    </w:p>
    <w:p w14:paraId="4125D29E" w14:textId="77777777" w:rsidR="004A4AEB" w:rsidRDefault="004A4AEB" w:rsidP="004A4AEB">
      <w:r>
        <w:t>6. Kształtowanie u studentów umiejętności oceny zalet i wad algorytmów sztucznej inteligencji w poszczególnych zastosowaniach.</w:t>
      </w:r>
    </w:p>
    <w:p w14:paraId="40DB0592" w14:textId="783C902C" w:rsidR="00361008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end"/>
      </w:r>
    </w:p>
    <w:p w14:paraId="4946CD23" w14:textId="2A887162" w:rsidR="004A4AEB" w:rsidRDefault="001E3210" w:rsidP="004A4AEB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ma uporządkowaną i podbudowaną teoretycznie wiedzę ogólną związaną z kluczowymi zagadnieniami z zakresu stosowania sztucznej inteligencji w grach</w:t>
      </w:r>
      <w:r w:rsidR="001D0E0E">
        <w:t xml:space="preserve"> [</w:t>
      </w:r>
      <w:r w:rsidR="001D0E0E" w:rsidRPr="001D0E0E">
        <w:t>K2st_W2</w:t>
      </w:r>
      <w:r w:rsidR="001D0E0E">
        <w:t>]</w:t>
      </w:r>
    </w:p>
    <w:p w14:paraId="3C389FF1" w14:textId="0A4FE9A4" w:rsidR="004A4AEB" w:rsidRDefault="004A4AEB" w:rsidP="004A4AEB">
      <w:r>
        <w:t>ma zaawansowaną wiedzę szczegółową dotyczącą wybranych zagadnień z zakresu sztucznej inteligencji w grach</w:t>
      </w:r>
      <w:r w:rsidR="001D0E0E">
        <w:t xml:space="preserve"> [</w:t>
      </w:r>
      <w:r w:rsidR="001D0E0E" w:rsidRPr="001D0E0E">
        <w:t>K2st_W3</w:t>
      </w:r>
      <w:r w:rsidR="001D0E0E">
        <w:t>]</w:t>
      </w:r>
    </w:p>
    <w:p w14:paraId="635CAD6D" w14:textId="784ABF45" w:rsidR="004A4AEB" w:rsidRDefault="004A4AEB" w:rsidP="004A4AEB">
      <w:r>
        <w:t>ma wiedzę o trendach rozwojowych i najistotniejszych nowych osiągnięciach w zakresie sztucznej inteligencji w grach</w:t>
      </w:r>
      <w:r w:rsidR="001D0E0E">
        <w:t xml:space="preserve"> [</w:t>
      </w:r>
      <w:r w:rsidR="001D0E0E" w:rsidRPr="001D0E0E">
        <w:t>K2st_W4</w:t>
      </w:r>
      <w:r w:rsidR="001D0E0E">
        <w:t>]</w:t>
      </w:r>
    </w:p>
    <w:p w14:paraId="2D7194DF" w14:textId="23ED9E5A" w:rsidR="00361008" w:rsidRPr="0053341E" w:rsidRDefault="004A4AEB" w:rsidP="004A4AEB">
      <w:pPr>
        <w:rPr>
          <w:rStyle w:val="Poleformualrza"/>
          <w:sz w:val="24"/>
          <w:szCs w:val="24"/>
        </w:rPr>
      </w:pPr>
      <w:r>
        <w:t>ma zaawansowaną i szczegółową wiedzę o procesach zachodzących w cyklu życia systemów informatycznych sprzętowych lub programowych</w:t>
      </w:r>
      <w:r w:rsidR="001D0E0E">
        <w:t xml:space="preserve"> [</w:t>
      </w:r>
      <w:r w:rsidR="001D0E0E" w:rsidRPr="001D0E0E">
        <w:t>K2st_W5</w:t>
      </w:r>
      <w:r w:rsidR="001D0E0E">
        <w:t>]</w:t>
      </w:r>
      <w:r w:rsidR="009F22E0" w:rsidRPr="009F22E0">
        <w:fldChar w:fldCharType="end"/>
      </w:r>
    </w:p>
    <w:p w14:paraId="00C81E7D" w14:textId="25953A2A" w:rsidR="004A4AEB" w:rsidRDefault="00361008" w:rsidP="004A4AEB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D0E0E">
        <w:t>p</w:t>
      </w:r>
      <w:r w:rsidR="004A4AEB">
        <w:t>otrafi  pozyskiwać informacje z literatury, baz danych oraz innych źródeł (w języku polskim i angielskim), integrować je, dokonywać ich interpretacji i krytycznej oceny, wyciągać wnioski oraz formułować i wyczerpująco uzasadniać opinie</w:t>
      </w:r>
      <w:r w:rsidR="001D0E0E">
        <w:t xml:space="preserve"> [</w:t>
      </w:r>
      <w:r w:rsidR="001D0E0E" w:rsidRPr="001D0E0E">
        <w:t>K2st_U1</w:t>
      </w:r>
      <w:r w:rsidR="001D0E0E">
        <w:t>]</w:t>
      </w:r>
    </w:p>
    <w:p w14:paraId="1846563D" w14:textId="65EFB03B" w:rsidR="004A4AEB" w:rsidRDefault="004A4AEB" w:rsidP="004A4AEB">
      <w:r>
        <w:t>potrafi planować i przeprowadzać eksperymenty, w tym pomiary i symulacje komputerowe, interpretować uzyskane wyniki i wyciągać wnioski oraz formułować i weryfikować hipotezy</w:t>
      </w:r>
      <w:r w:rsidR="001D0E0E">
        <w:t xml:space="preserve"> [</w:t>
      </w:r>
      <w:r w:rsidR="001D0E0E" w:rsidRPr="001D0E0E">
        <w:t>K2st_U3</w:t>
      </w:r>
      <w:r w:rsidR="001D0E0E">
        <w:t>]</w:t>
      </w:r>
    </w:p>
    <w:p w14:paraId="5D6717CF" w14:textId="19F85373" w:rsidR="004A4AEB" w:rsidRDefault="004A4AEB" w:rsidP="004A4AEB">
      <w:r>
        <w:t>potrafi wykorzystać do formułowania i rozwiązywania zadań inżynierskich i prostych problemów badawczych metody analityczne, symulacyjne oraz eksperymentalne</w:t>
      </w:r>
      <w:r w:rsidR="001D0E0E">
        <w:t xml:space="preserve"> [</w:t>
      </w:r>
      <w:r w:rsidR="001D0E0E" w:rsidRPr="001D0E0E">
        <w:t>K2st_U4</w:t>
      </w:r>
      <w:r w:rsidR="001D0E0E">
        <w:t>]</w:t>
      </w:r>
    </w:p>
    <w:p w14:paraId="570947A3" w14:textId="65E58F4D" w:rsidR="004A4AEB" w:rsidRDefault="004A4AEB" w:rsidP="004A4AEB">
      <w:r>
        <w:t>potrafi — przy formułowaniu i rozwiązywaniu zadań inżynierskich — integrować wiedzę z różnych obszarów informatyki (a w razie potrzeby także wiedzę z innych dyscyplin naukowych) oraz zastosować podejście systemowe, uwzględniające także aspekty pozatechniczne</w:t>
      </w:r>
      <w:r w:rsidR="001D0E0E">
        <w:t xml:space="preserve"> [</w:t>
      </w:r>
      <w:r w:rsidR="001D0E0E" w:rsidRPr="001D0E0E">
        <w:t>K2st_U5</w:t>
      </w:r>
      <w:r w:rsidR="001D0E0E">
        <w:t>]</w:t>
      </w:r>
    </w:p>
    <w:p w14:paraId="7968F8E3" w14:textId="5A5A6F76" w:rsidR="00361008" w:rsidRPr="0053341E" w:rsidRDefault="004A4AEB" w:rsidP="004A4AEB">
      <w:pPr>
        <w:rPr>
          <w:rStyle w:val="Poleformualrza"/>
          <w:sz w:val="24"/>
          <w:szCs w:val="24"/>
        </w:rPr>
      </w:pPr>
      <w:r>
        <w:t>potrafi ocenić przydatność i możliwość wykorzystania nowych osiągnięć (metod i narzędzi) oraz nowych produktów informatycznych</w:t>
      </w:r>
      <w:r w:rsidR="001D0E0E">
        <w:t xml:space="preserve"> [</w:t>
      </w:r>
      <w:r w:rsidR="001D0E0E" w:rsidRPr="001D0E0E">
        <w:t>K2st_U6</w:t>
      </w:r>
      <w:r w:rsidR="001D0E0E">
        <w:t>]</w:t>
      </w:r>
      <w:r w:rsidR="009F22E0" w:rsidRPr="009F22E0">
        <w:fldChar w:fldCharType="end"/>
      </w:r>
    </w:p>
    <w:p w14:paraId="2FE84D42" w14:textId="1BF05451" w:rsidR="004A4AEB" w:rsidRDefault="00361008" w:rsidP="004A4AEB">
      <w:r w:rsidRPr="0053341E">
        <w:rPr>
          <w:color w:val="808080" w:themeColor="background1" w:themeShade="80"/>
          <w:szCs w:val="24"/>
        </w:rPr>
        <w:lastRenderedPageBreak/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rozumie, że w informatyce wiedza i umiejętności bardzo szybko stają się przestarzałe</w:t>
      </w:r>
      <w:r w:rsidR="001D0E0E">
        <w:t xml:space="preserve"> [</w:t>
      </w:r>
      <w:r w:rsidR="001D0E0E" w:rsidRPr="001D0E0E">
        <w:t>K2st_K1</w:t>
      </w:r>
      <w:r w:rsidR="001D0E0E">
        <w:t>]</w:t>
      </w:r>
    </w:p>
    <w:p w14:paraId="4B21206A" w14:textId="3209E1B9" w:rsidR="00361008" w:rsidRPr="0053341E" w:rsidRDefault="004A4AEB" w:rsidP="004A4AEB">
      <w:pPr>
        <w:rPr>
          <w:rStyle w:val="Poleformualrza"/>
          <w:sz w:val="24"/>
          <w:szCs w:val="24"/>
        </w:rPr>
      </w:pPr>
      <w:r>
        <w:t>rozumie znaczenie wykorzystywania najnowszej wiedzy w rozwiązywaniu problemów badawczych i praktycznych występujących podczas stosowania sztucznej inteligencji w grach</w:t>
      </w:r>
      <w:r w:rsidR="00A504E5">
        <w:t xml:space="preserve"> [</w:t>
      </w:r>
      <w:r w:rsidR="00A504E5" w:rsidRPr="00A504E5">
        <w:t>K2st_K2</w:t>
      </w:r>
      <w:r w:rsidR="00A504E5">
        <w:t>]</w:t>
      </w:r>
      <w:r w:rsidR="009F22E0" w:rsidRPr="009F22E0">
        <w:fldChar w:fldCharType="end"/>
      </w:r>
    </w:p>
    <w:p w14:paraId="142207CC" w14:textId="77777777" w:rsidR="004A4AEB" w:rsidRDefault="00044237" w:rsidP="004A4AEB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Ocena formująca:</w:t>
      </w:r>
    </w:p>
    <w:p w14:paraId="7891E4AA" w14:textId="77777777" w:rsidR="004A4AEB" w:rsidRDefault="004A4AEB" w:rsidP="004A4AEB">
      <w:r>
        <w:t>a) w zakresie wykładów:</w:t>
      </w:r>
    </w:p>
    <w:p w14:paraId="0FFE3982" w14:textId="77777777" w:rsidR="004A4AEB" w:rsidRDefault="004A4AEB" w:rsidP="004A4AEB">
      <w:r>
        <w:t>- na podstawie odpowiedzi na pytania dotyczące materiału omówionego na poprzednich wykładach,</w:t>
      </w:r>
    </w:p>
    <w:p w14:paraId="26F0EB7F" w14:textId="77777777" w:rsidR="004A4AEB" w:rsidRDefault="004A4AEB" w:rsidP="004A4AEB">
      <w:r>
        <w:t>b) w zakresie laboratoriów:</w:t>
      </w:r>
    </w:p>
    <w:p w14:paraId="74FA3DD4" w14:textId="5D3C1EC5" w:rsidR="004A4AEB" w:rsidRDefault="004A4AEB" w:rsidP="004A4AEB">
      <w:r>
        <w:t>- na podstawie oceny bieżącego postępu realizacji zadań.</w:t>
      </w:r>
    </w:p>
    <w:p w14:paraId="3F22E334" w14:textId="77777777" w:rsidR="004A4AEB" w:rsidRDefault="004A4AEB" w:rsidP="004A4AEB">
      <w:r>
        <w:t>Ocena podsumowująca:</w:t>
      </w:r>
    </w:p>
    <w:p w14:paraId="38731F07" w14:textId="77777777" w:rsidR="004A4AEB" w:rsidRDefault="004A4AEB" w:rsidP="004A4AEB">
      <w:r>
        <w:t>a)  w zakresie wykładów weryfikowanie założonych efektów kształcenia realizowane jest przez:</w:t>
      </w:r>
    </w:p>
    <w:p w14:paraId="337A20EB" w14:textId="77777777" w:rsidR="004A4AEB" w:rsidRDefault="004A4AEB" w:rsidP="004A4AEB">
      <w:r>
        <w:t>- ocenę wiedzy i umiejętności wykazanych na sprawdzianie składającym się z kilkunastu pytań o charakterze testu lub krótkich zadań. Przekroczenie 50% punktów pozwala uzyskać ocenę dostateczną.</w:t>
      </w:r>
    </w:p>
    <w:p w14:paraId="6F4D94E2" w14:textId="77777777" w:rsidR="004A4AEB" w:rsidRDefault="004A4AEB" w:rsidP="004A4AEB">
      <w:r>
        <w:t>- omówienie wyników sprawdzianu,</w:t>
      </w:r>
    </w:p>
    <w:p w14:paraId="0E55A72D" w14:textId="77777777" w:rsidR="004A4AEB" w:rsidRDefault="004A4AEB" w:rsidP="004A4AEB">
      <w:r>
        <w:t>b)  w zakresie laboratoriów weryfikowanie założonych efektów kształcenia realizowane jest przez:</w:t>
      </w:r>
    </w:p>
    <w:p w14:paraId="06FB339B" w14:textId="77777777" w:rsidR="004A4AEB" w:rsidRDefault="004A4AEB" w:rsidP="004A4AEB">
      <w:r>
        <w:t>- ocenę umiejętności związanych z realizacją ćwiczeń laboratoryjnych,</w:t>
      </w:r>
    </w:p>
    <w:p w14:paraId="6DF77502" w14:textId="77777777" w:rsidR="004A4AEB" w:rsidRDefault="004A4AEB" w:rsidP="004A4AEB">
      <w:r>
        <w:t>- ocenianie ciągłe, na każdych zajęciach (odpowiedzi ustne) - premiowanie przyrostu umiejętności posługiwania się poznanymi zasadami i metodami,</w:t>
      </w:r>
    </w:p>
    <w:p w14:paraId="4950B44E" w14:textId="77777777" w:rsidR="004A4AEB" w:rsidRDefault="004A4AEB" w:rsidP="004A4AEB">
      <w:r>
        <w:t>- ocenę sprawozdań przygotowywanych częściowo w trakcie zajęć, a częściowo po ich zakończeniu, z możliwością wykorzystania platformy Moodle,</w:t>
      </w:r>
    </w:p>
    <w:p w14:paraId="06D25C02" w14:textId="72A91FF6" w:rsidR="004A4AEB" w:rsidRDefault="004A4AEB" w:rsidP="004A4AEB">
      <w:r>
        <w:t>- dokonanie prezentacji wyników własnych eksperymentów.</w:t>
      </w:r>
    </w:p>
    <w:p w14:paraId="4F2075CB" w14:textId="77777777" w:rsidR="004A4AEB" w:rsidRDefault="004A4AEB" w:rsidP="004A4AEB">
      <w:r>
        <w:t>Uzyskiwanie punktów dodatkowych za aktywność podczas zajęć, a szczególnie za:</w:t>
      </w:r>
    </w:p>
    <w:p w14:paraId="2B53C803" w14:textId="77777777" w:rsidR="004A4AEB" w:rsidRDefault="004A4AEB" w:rsidP="004A4AEB">
      <w:r>
        <w:t>- przeprowadzenie rozszerzonych, nieobowiązkowych eksperymentów w ramach zadań laboratoryjnych oraz ich opisanie w sprawozdaniu,</w:t>
      </w:r>
    </w:p>
    <w:p w14:paraId="50E55767" w14:textId="3D19F9B8" w:rsidR="005E1096" w:rsidRPr="0053341E" w:rsidRDefault="004A4AEB">
      <w:pPr>
        <w:rPr>
          <w:rStyle w:val="Poleformualrza"/>
          <w:sz w:val="24"/>
          <w:szCs w:val="24"/>
        </w:rPr>
      </w:pPr>
      <w:r>
        <w:t>- uwagi pozwalające udoskonalić materiały dydaktyczne.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197534F0" w14:textId="77777777" w:rsidR="004A4AEB" w:rsidRDefault="009F22E0" w:rsidP="004A4AEB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4A4AEB">
        <w:t>Geneza i historia stosowania algorytmów sztucznej inteligencji w grach. Różne scenariusze i cele wykorzystania AI. Drzewa stanów. Algorytmy stosowane w grach planszowych: min-max, negamax, alfa-</w:t>
      </w:r>
      <w:r w:rsidR="004A4AEB">
        <w:lastRenderedPageBreak/>
        <w:t>beta, negascout, Monte Carlo Tree Search. Podstawowe strategie ruchu botów: podążanie za celami i uciekanie. Wydajne znajdowanie najkrótszej drogi w środowisku. Maszyny stanowe. Konstruowanie złożonych zachowań. Teoria gier. Modelowanie zachowań za pomocą reguł oraz za pomocą procesów Markowa. Sterowanie rozmyte. Taktyka i strategia w grze. Reprezentacje środowiska w grach. Gramatyki kształtów. Algorytmy generowania środowiska i zawartości gry. Automaty komórkowe. Fraktale i L-systemy. Generowanie terenu i labiryntów. Generowanie fabuły gry. Systemy wieloagentowe. Inteligencja roju. Symulacja tłumów. Wydajna optymalizacja w grach. Technologie wspierające rendering, takie jak nadpróbkowanie za pomocą głębokich sieci neuronowych. Przykłady gier wykorzystujących AI.</w:t>
      </w:r>
    </w:p>
    <w:p w14:paraId="407C9DCD" w14:textId="77777777" w:rsidR="004A4AEB" w:rsidRDefault="004A4AEB" w:rsidP="004A4AEB">
      <w:r>
        <w:t>Laboratorium:</w:t>
      </w:r>
    </w:p>
    <w:p w14:paraId="645776F8" w14:textId="6098B60C" w:rsidR="005E1096" w:rsidRPr="0053341E" w:rsidRDefault="004A4AEB">
      <w:pPr>
        <w:rPr>
          <w:rStyle w:val="Poleformualrza"/>
          <w:sz w:val="24"/>
          <w:szCs w:val="24"/>
        </w:rPr>
      </w:pPr>
      <w:r>
        <w:t>Implementacja prostego środowiska gry i zachowań agentów (graczy komputerowych/botów). Zaprojektowanie i implementacja automatycznej metody oceny interakcji gracza ludzkiego z botami poprzez ręczne zakodowanie reguł oraz poprzez ich wyuczenie na przykładach.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7C301A02" w14:textId="77777777" w:rsidR="004A4AEB" w:rsidRDefault="009F22E0" w:rsidP="004A4AEB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4A4AEB">
        <w:t>Wykład: prezentacja multimedialna, ilustrowana przykładami podawanymi na tablicy.</w:t>
      </w:r>
    </w:p>
    <w:p w14:paraId="4DE4FC01" w14:textId="4F9017BC" w:rsidR="00940543" w:rsidRPr="0053341E" w:rsidRDefault="004A4AEB">
      <w:pPr>
        <w:rPr>
          <w:rStyle w:val="Poleformualrza"/>
          <w:b/>
          <w:color w:val="006991"/>
          <w:sz w:val="24"/>
          <w:szCs w:val="24"/>
        </w:rPr>
      </w:pPr>
      <w:r>
        <w:t>Ćwiczenia laboratoryjne: prezentacja ilustrowana przykładami podawanymi na tablicy oraz wykonanie zadań podanych przez prowadzącego – ćwiczenia praktyczne.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7F3B9C3C" w14:textId="77777777" w:rsidR="004A4AEB" w:rsidRDefault="00940543" w:rsidP="004A4AEB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>
        <w:t>1. Ian Millington, Artificial intelligence for games, 3rd edition, Taylor &amp; Francis, 2019.</w:t>
      </w:r>
    </w:p>
    <w:p w14:paraId="1824D2BF" w14:textId="10CAB4E4" w:rsidR="005E1096" w:rsidRPr="0053341E" w:rsidRDefault="004A4AEB">
      <w:pPr>
        <w:rPr>
          <w:rStyle w:val="Poleformualrza"/>
          <w:sz w:val="24"/>
          <w:szCs w:val="24"/>
        </w:rPr>
      </w:pPr>
      <w:r>
        <w:t>2. Georgios N. Yannakakis and Julian Togelius, Artificial Intelligence and Games, Springer, 2018.</w:t>
      </w:r>
      <w:r w:rsidR="009F22E0" w:rsidRPr="009F22E0">
        <w:fldChar w:fldCharType="end"/>
      </w:r>
    </w:p>
    <w:p w14:paraId="57B5A2C8" w14:textId="7E1B053B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A4AEB" w:rsidRPr="004A4AEB">
        <w:t>1. Diego Pérez Liébana, Simon M. Lucas, Raluca D. Gaina, Julian Togelius, Ahmed Khalifa, Jialin Liu, General Video Game Artificial Intelligence, Morgan &amp; Claypool Publishers, 2019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629B68EF" w:rsidR="005E1096" w:rsidRPr="0053341E" w:rsidRDefault="009F22E0" w:rsidP="009135B4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5</w:t>
            </w:r>
            <w:r w:rsidR="009135B4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005DA10E" w:rsidR="005E1096" w:rsidRPr="0053341E" w:rsidRDefault="00A825B3" w:rsidP="004A4AE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2,0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29B1C820" w:rsidR="005E1096" w:rsidRPr="0053341E" w:rsidRDefault="009F22E0" w:rsidP="00BB5AD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3</w:t>
            </w:r>
            <w:r w:rsidR="00BB5AD7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761E644F" w:rsidR="005E1096" w:rsidRPr="0053341E" w:rsidRDefault="00A825B3" w:rsidP="00E94398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1,</w:t>
            </w:r>
            <w:r w:rsidR="00E94398">
              <w:rPr>
                <w:noProof/>
              </w:rPr>
              <w:t>2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1EFDA63E" w:rsidR="005E1096" w:rsidRPr="0053341E" w:rsidRDefault="009F22E0" w:rsidP="00084FA8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</w:t>
            </w:r>
            <w:r w:rsidR="00084FA8" w:rsidRPr="00084FA8">
              <w:rPr>
                <w:noProof/>
              </w:rPr>
              <w:t>studia literaturowe, przygotowanie do zajęć laboratoryjnych, przygotowanie do kolokwium, wykonanie implementacji i przeprowadzenie eksperymentów)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4D1AC5DB" w:rsidR="005E1096" w:rsidRPr="0053341E" w:rsidRDefault="009F22E0" w:rsidP="00BB5AD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2</w:t>
            </w:r>
            <w:r w:rsidR="00BB5AD7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63AC6F90" w:rsidR="005E1096" w:rsidRPr="0053341E" w:rsidRDefault="00A825B3" w:rsidP="00E94398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0,</w:t>
            </w:r>
            <w:r w:rsidR="00E94398">
              <w:rPr>
                <w:noProof/>
              </w:rPr>
              <w:t>8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6739">
      <w:rPr>
        <w:noProof/>
      </w:rPr>
      <w:t>1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84FA8"/>
    <w:rsid w:val="000C4F14"/>
    <w:rsid w:val="001441E9"/>
    <w:rsid w:val="00191FB5"/>
    <w:rsid w:val="001C3A9C"/>
    <w:rsid w:val="001D0E0E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A4AEB"/>
    <w:rsid w:val="004B63B7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73686"/>
    <w:rsid w:val="007A08F0"/>
    <w:rsid w:val="00800E78"/>
    <w:rsid w:val="00820B3E"/>
    <w:rsid w:val="00834CA8"/>
    <w:rsid w:val="008A0FF4"/>
    <w:rsid w:val="008C26D1"/>
    <w:rsid w:val="00901644"/>
    <w:rsid w:val="00905D6D"/>
    <w:rsid w:val="009135B4"/>
    <w:rsid w:val="0092103A"/>
    <w:rsid w:val="00940543"/>
    <w:rsid w:val="0094386E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504E5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590A"/>
    <w:rsid w:val="00BB5AD7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E26461"/>
    <w:rsid w:val="00E75361"/>
    <w:rsid w:val="00E93212"/>
    <w:rsid w:val="00E94398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A6739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3D0A-7850-874F-B1C9-1828C733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1153</Words>
  <Characters>6924</Characters>
  <Application>Microsoft Macintosh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5</cp:revision>
  <cp:lastPrinted>2022-10-15T13:55:00Z</cp:lastPrinted>
  <dcterms:created xsi:type="dcterms:W3CDTF">2022-10-15T13:55:00Z</dcterms:created>
  <dcterms:modified xsi:type="dcterms:W3CDTF">2022-10-27T19:29:00Z</dcterms:modified>
</cp:coreProperties>
</file>