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FE085" w14:textId="3692805C" w:rsidR="0005559A" w:rsidRPr="00881431" w:rsidRDefault="00153BB1">
      <w:pPr>
        <w:rPr>
          <w:rFonts w:cs="Times New Roman"/>
          <w:b/>
          <w:bCs/>
          <w:color w:val="31849B" w:themeColor="accent5" w:themeShade="BF"/>
          <w:sz w:val="32"/>
          <w:szCs w:val="32"/>
          <w:lang w:val="en-US"/>
        </w:rPr>
      </w:pPr>
      <w:r w:rsidRPr="00881431">
        <w:rPr>
          <w:rFonts w:cs="Times New Roman"/>
          <w:b/>
          <w:bCs/>
          <w:color w:val="31849B" w:themeColor="accent5" w:themeShade="BF"/>
          <w:sz w:val="32"/>
          <w:szCs w:val="32"/>
          <w:lang w:val="en-US"/>
        </w:rPr>
        <w:t>COURSE DESCRIPTION CARD - SYLLABUS</w:t>
      </w:r>
    </w:p>
    <w:p w14:paraId="182D33CC" w14:textId="4223F6CE" w:rsidR="00A85507" w:rsidRPr="00881431" w:rsidRDefault="00153BB1" w:rsidP="009512F9">
      <w:pPr>
        <w:spacing w:after="120"/>
        <w:rPr>
          <w:rFonts w:cs="Times New Roman"/>
          <w:lang w:val="en-US"/>
        </w:rPr>
      </w:pPr>
      <w:r w:rsidRPr="00881431">
        <w:rPr>
          <w:rFonts w:cs="Times New Roman"/>
          <w:color w:val="808080"/>
          <w:lang w:val="en-US"/>
        </w:rPr>
        <w:t>Course name</w:t>
      </w:r>
      <w:r w:rsidR="0005559A" w:rsidRPr="00881431">
        <w:rPr>
          <w:lang w:val="en-US"/>
        </w:rPr>
        <w:br/>
      </w:r>
      <w:r w:rsidR="00ED13B7" w:rsidRPr="00881431">
        <w:rPr>
          <w:rFonts w:cs="Times New Roman"/>
          <w:lang w:val="en-US"/>
        </w:rPr>
        <w:t>Pre</w:t>
      </w:r>
      <w:r w:rsidR="00F73D97" w:rsidRPr="00881431">
        <w:rPr>
          <w:rFonts w:cs="Times New Roman"/>
          <w:lang w:val="en-US"/>
        </w:rPr>
        <w:t>-</w:t>
      </w:r>
      <w:r w:rsidR="00ED13B7" w:rsidRPr="00881431">
        <w:rPr>
          <w:rFonts w:cs="Times New Roman"/>
          <w:lang w:val="en-US"/>
        </w:rPr>
        <w:t>diploma seminar</w:t>
      </w:r>
    </w:p>
    <w:p w14:paraId="03D51D25" w14:textId="5192F63E" w:rsidR="0005559A" w:rsidRPr="00881431" w:rsidRDefault="00153BB1" w:rsidP="00A85507">
      <w:pPr>
        <w:pBdr>
          <w:top w:val="single" w:sz="8" w:space="1" w:color="31849B" w:themeColor="accent5" w:themeShade="BF"/>
        </w:pBdr>
        <w:rPr>
          <w:rStyle w:val="Poleformualrza"/>
          <w:b/>
          <w:bCs/>
          <w:color w:val="808080"/>
          <w:sz w:val="22"/>
          <w:szCs w:val="22"/>
          <w:lang w:val="en-US"/>
        </w:rPr>
        <w:sectPr w:rsidR="0005559A" w:rsidRPr="00881431">
          <w:headerReference w:type="default" r:id="rId7"/>
          <w:footerReference w:type="default" r:id="rId8"/>
          <w:pgSz w:w="11906" w:h="16838"/>
          <w:pgMar w:top="1673" w:right="851" w:bottom="851" w:left="851" w:header="284" w:footer="284" w:gutter="0"/>
          <w:cols w:space="708"/>
          <w:docGrid w:linePitch="360"/>
        </w:sectPr>
      </w:pPr>
      <w:r w:rsidRPr="00881431">
        <w:rPr>
          <w:rFonts w:cs="Times New Roman"/>
          <w:b/>
          <w:bCs/>
          <w:color w:val="31849B" w:themeColor="accent5" w:themeShade="BF"/>
          <w:lang w:val="en-US"/>
        </w:rPr>
        <w:t>Course</w:t>
      </w:r>
      <w:r w:rsidR="0005559A" w:rsidRPr="00881431">
        <w:rPr>
          <w:rStyle w:val="Poleformualrza"/>
          <w:b/>
          <w:bCs/>
          <w:color w:val="808080"/>
          <w:sz w:val="22"/>
          <w:szCs w:val="22"/>
          <w:lang w:val="en-US"/>
        </w:rPr>
        <w:br/>
      </w:r>
    </w:p>
    <w:p w14:paraId="21CBCB37" w14:textId="3608706E" w:rsidR="0005559A" w:rsidRPr="00881431" w:rsidRDefault="00153BB1">
      <w:pPr>
        <w:rPr>
          <w:rStyle w:val="Poleformualrza"/>
          <w:rFonts w:cs="Times New Roman"/>
          <w:sz w:val="24"/>
          <w:szCs w:val="24"/>
          <w:lang w:val="en-US"/>
        </w:rPr>
        <w:sectPr w:rsidR="0005559A" w:rsidRPr="00881431">
          <w:type w:val="continuous"/>
          <w:pgSz w:w="11906" w:h="16838"/>
          <w:pgMar w:top="1673" w:right="851" w:bottom="851" w:left="851" w:header="284" w:footer="284" w:gutter="0"/>
          <w:cols w:num="2" w:space="710" w:equalWidth="0">
            <w:col w:w="6307" w:space="710"/>
            <w:col w:w="3187"/>
          </w:cols>
          <w:docGrid w:linePitch="360"/>
        </w:sectPr>
      </w:pPr>
      <w:r w:rsidRPr="00881431">
        <w:rPr>
          <w:rFonts w:cs="Times New Roman"/>
          <w:color w:val="808080"/>
          <w:lang w:val="en-US"/>
        </w:rPr>
        <w:lastRenderedPageBreak/>
        <w:t>Field of study</w:t>
      </w:r>
      <w:r w:rsidR="0005559A" w:rsidRPr="00881431">
        <w:rPr>
          <w:rStyle w:val="Poleformualrza"/>
          <w:color w:val="808080"/>
          <w:sz w:val="22"/>
          <w:szCs w:val="22"/>
          <w:lang w:val="en-US"/>
        </w:rPr>
        <w:br/>
      </w:r>
      <w:r w:rsidRPr="00881431">
        <w:rPr>
          <w:lang w:val="en-US"/>
        </w:rPr>
        <w:t>Computing</w:t>
      </w:r>
      <w:r w:rsidR="0005559A" w:rsidRPr="00881431">
        <w:rPr>
          <w:lang w:val="en-US"/>
        </w:rPr>
        <w:br/>
      </w:r>
      <w:r w:rsidR="006B1B51" w:rsidRPr="00881431">
        <w:rPr>
          <w:color w:val="808080"/>
          <w:lang w:val="en-US"/>
        </w:rPr>
        <w:t>Area of study</w:t>
      </w:r>
      <w:r w:rsidR="0005559A" w:rsidRPr="00881431">
        <w:rPr>
          <w:color w:val="808080"/>
          <w:lang w:val="en-US"/>
        </w:rPr>
        <w:t xml:space="preserve"> (</w:t>
      </w:r>
      <w:r w:rsidR="006B1B51" w:rsidRPr="00881431">
        <w:rPr>
          <w:rFonts w:cs="Times New Roman"/>
          <w:color w:val="808080"/>
          <w:lang w:val="en-US"/>
        </w:rPr>
        <w:t>specialization</w:t>
      </w:r>
      <w:r w:rsidR="0005559A" w:rsidRPr="00881431">
        <w:rPr>
          <w:color w:val="808080"/>
          <w:lang w:val="en-US"/>
        </w:rPr>
        <w:t>)</w:t>
      </w:r>
      <w:r w:rsidR="0005559A" w:rsidRPr="00881431">
        <w:rPr>
          <w:rStyle w:val="Poleformualrza"/>
          <w:lang w:val="en-US"/>
        </w:rPr>
        <w:br/>
      </w:r>
      <w:r w:rsidRPr="00881431">
        <w:rPr>
          <w:lang w:val="en-US"/>
        </w:rPr>
        <w:t>Artificial Intelligence</w:t>
      </w:r>
      <w:r w:rsidR="0005559A" w:rsidRPr="00881431">
        <w:rPr>
          <w:lang w:val="en-US"/>
        </w:rPr>
        <w:br/>
      </w:r>
      <w:r w:rsidR="006B1B51" w:rsidRPr="00881431">
        <w:rPr>
          <w:rFonts w:cs="Times New Roman"/>
          <w:color w:val="808080"/>
          <w:lang w:val="en-US"/>
        </w:rPr>
        <w:t>Level of study</w:t>
      </w:r>
      <w:r w:rsidR="0005559A" w:rsidRPr="00881431">
        <w:rPr>
          <w:rStyle w:val="Poleformualrza"/>
          <w:lang w:val="en-US"/>
        </w:rPr>
        <w:br/>
      </w:r>
      <w:r w:rsidRPr="00881431">
        <w:rPr>
          <w:rFonts w:cs="Times New Roman"/>
          <w:lang w:val="en-US"/>
        </w:rPr>
        <w:t>Second-cycle studies</w:t>
      </w:r>
      <w:r w:rsidRPr="00881431">
        <w:rPr>
          <w:rFonts w:cs="Times New Roman"/>
          <w:lang w:val="en-US"/>
        </w:rPr>
        <w:br/>
      </w:r>
      <w:r w:rsidR="006B1B51" w:rsidRPr="00881431">
        <w:rPr>
          <w:rFonts w:cs="Times New Roman"/>
          <w:color w:val="808080"/>
          <w:lang w:val="en-US"/>
        </w:rPr>
        <w:t>Form of study</w:t>
      </w:r>
      <w:r w:rsidRPr="00881431">
        <w:rPr>
          <w:color w:val="808080"/>
          <w:lang w:val="en-US"/>
        </w:rPr>
        <w:br/>
      </w:r>
      <w:r w:rsidRPr="00881431">
        <w:rPr>
          <w:color w:val="auto"/>
          <w:lang w:val="en-US"/>
        </w:rPr>
        <w:t>full-time</w:t>
      </w:r>
      <w:r w:rsidR="00C42963" w:rsidRPr="00881431">
        <w:rPr>
          <w:rFonts w:cs="Times New Roman"/>
          <w:color w:val="auto"/>
          <w:lang w:val="en-US"/>
        </w:rPr>
        <w:tab/>
      </w:r>
      <w:r w:rsidR="00C42963" w:rsidRPr="00881431">
        <w:rPr>
          <w:rFonts w:cs="Times New Roman"/>
          <w:color w:val="auto"/>
          <w:lang w:val="en-US"/>
        </w:rPr>
        <w:tab/>
      </w:r>
      <w:r w:rsidR="00C42963" w:rsidRPr="00881431">
        <w:rPr>
          <w:rFonts w:cs="Times New Roman"/>
          <w:color w:val="auto"/>
          <w:lang w:val="en-US"/>
        </w:rPr>
        <w:tab/>
      </w:r>
      <w:r w:rsidR="0005559A" w:rsidRPr="00881431">
        <w:rPr>
          <w:color w:val="auto"/>
          <w:lang w:val="en-US"/>
        </w:rPr>
        <w:br/>
      </w:r>
      <w:r w:rsidR="0005559A" w:rsidRPr="00881431">
        <w:rPr>
          <w:color w:val="808080"/>
          <w:lang w:val="en-US"/>
        </w:rPr>
        <w:br w:type="column"/>
      </w:r>
      <w:r w:rsidRPr="00881431">
        <w:rPr>
          <w:rFonts w:cs="Times New Roman"/>
          <w:color w:val="808080"/>
          <w:lang w:val="en-US"/>
        </w:rPr>
        <w:lastRenderedPageBreak/>
        <w:t>Year/semester</w:t>
      </w:r>
      <w:r w:rsidR="0005559A" w:rsidRPr="00881431">
        <w:rPr>
          <w:color w:val="808080"/>
          <w:lang w:val="en-US"/>
        </w:rPr>
        <w:br/>
      </w:r>
      <w:r w:rsidR="00B015CF" w:rsidRPr="00881431">
        <w:rPr>
          <w:lang w:val="en-US"/>
        </w:rPr>
        <w:t>1</w:t>
      </w:r>
      <w:r w:rsidR="003C3EBD" w:rsidRPr="00881431">
        <w:rPr>
          <w:lang w:val="en-US"/>
        </w:rPr>
        <w:t>/2</w:t>
      </w:r>
      <w:r w:rsidR="0005559A" w:rsidRPr="00881431">
        <w:rPr>
          <w:lang w:val="en-US"/>
        </w:rPr>
        <w:br/>
      </w:r>
      <w:r w:rsidRPr="00881431">
        <w:rPr>
          <w:rFonts w:cs="Times New Roman"/>
          <w:color w:val="808080"/>
          <w:lang w:val="en-US"/>
        </w:rPr>
        <w:t>Profile of study</w:t>
      </w:r>
      <w:r w:rsidR="0005559A" w:rsidRPr="00881431">
        <w:rPr>
          <w:color w:val="808080"/>
          <w:lang w:val="en-US"/>
        </w:rPr>
        <w:br/>
      </w:r>
      <w:r w:rsidRPr="00881431">
        <w:rPr>
          <w:rFonts w:cs="Times New Roman"/>
          <w:lang w:val="en-US"/>
        </w:rPr>
        <w:t>general academic</w:t>
      </w:r>
      <w:r w:rsidRPr="00881431">
        <w:rPr>
          <w:rFonts w:cs="Times New Roman"/>
          <w:lang w:val="en-US"/>
        </w:rPr>
        <w:br/>
      </w:r>
      <w:r w:rsidRPr="00881431">
        <w:rPr>
          <w:rFonts w:cs="Times New Roman"/>
          <w:color w:val="808080"/>
          <w:lang w:val="en-US"/>
        </w:rPr>
        <w:t>Course offered in</w:t>
      </w:r>
      <w:r w:rsidR="0005559A" w:rsidRPr="00881431">
        <w:rPr>
          <w:rStyle w:val="Tekstzastpczy"/>
          <w:color w:val="auto"/>
          <w:sz w:val="28"/>
          <w:szCs w:val="28"/>
          <w:lang w:val="en-US"/>
        </w:rPr>
        <w:br/>
      </w:r>
      <w:r w:rsidRPr="00881431">
        <w:rPr>
          <w:rFonts w:cs="Times New Roman"/>
          <w:lang w:val="en-US"/>
        </w:rPr>
        <w:t>Polish</w:t>
      </w:r>
      <w:r w:rsidR="0005559A" w:rsidRPr="00881431">
        <w:rPr>
          <w:rStyle w:val="PPFormZnak"/>
          <w:lang w:val="en-US"/>
        </w:rPr>
        <w:br/>
      </w:r>
      <w:r w:rsidRPr="00881431">
        <w:rPr>
          <w:rFonts w:cs="Times New Roman"/>
          <w:color w:val="808080"/>
          <w:lang w:val="en-US"/>
        </w:rPr>
        <w:t>Requirements</w:t>
      </w:r>
      <w:r w:rsidR="0005559A" w:rsidRPr="00881431">
        <w:rPr>
          <w:color w:val="808080"/>
          <w:lang w:val="en-US"/>
        </w:rPr>
        <w:br/>
      </w:r>
      <w:r w:rsidRPr="00881431">
        <w:rPr>
          <w:rFonts w:cs="Times New Roman"/>
          <w:lang w:val="en-US"/>
        </w:rPr>
        <w:t>compulsory</w:t>
      </w:r>
    </w:p>
    <w:p w14:paraId="223FCE5B" w14:textId="62BD501F" w:rsidR="0005559A" w:rsidRPr="00881431" w:rsidRDefault="00153BB1" w:rsidP="009512F9">
      <w:pPr>
        <w:pBdr>
          <w:top w:val="single" w:sz="8" w:space="1" w:color="31849B" w:themeColor="accent5" w:themeShade="BF"/>
        </w:pBdr>
        <w:rPr>
          <w:rFonts w:cs="Times New Roman"/>
          <w:b/>
          <w:bCs/>
          <w:color w:val="31849B" w:themeColor="accent5" w:themeShade="BF"/>
          <w:lang w:val="en-US"/>
        </w:rPr>
        <w:sectPr w:rsidR="0005559A" w:rsidRPr="00881431">
          <w:type w:val="continuous"/>
          <w:pgSz w:w="11906" w:h="16838"/>
          <w:pgMar w:top="1673" w:right="851" w:bottom="851" w:left="851" w:header="284" w:footer="284" w:gutter="0"/>
          <w:cols w:space="708"/>
          <w:docGrid w:linePitch="360"/>
        </w:sectPr>
      </w:pPr>
      <w:r w:rsidRPr="00881431">
        <w:rPr>
          <w:rFonts w:cs="Times New Roman"/>
          <w:b/>
          <w:bCs/>
          <w:color w:val="31849B" w:themeColor="accent5" w:themeShade="BF"/>
          <w:lang w:val="en-US"/>
        </w:rPr>
        <w:lastRenderedPageBreak/>
        <w:t>Number of hours</w:t>
      </w:r>
      <w:r w:rsidR="0005559A" w:rsidRPr="00881431">
        <w:rPr>
          <w:rFonts w:cs="Times New Roman"/>
          <w:b/>
          <w:bCs/>
          <w:color w:val="31849B" w:themeColor="accent5" w:themeShade="BF"/>
          <w:lang w:val="en-US"/>
        </w:rPr>
        <w:br/>
      </w:r>
    </w:p>
    <w:p w14:paraId="04DC3694" w14:textId="5D9EF421" w:rsidR="0005559A" w:rsidRPr="00881431" w:rsidRDefault="00153BB1">
      <w:pPr>
        <w:rPr>
          <w:b/>
          <w:bCs/>
          <w:color w:val="008080"/>
          <w:lang w:val="en-US"/>
        </w:rPr>
        <w:sectPr w:rsidR="0005559A" w:rsidRPr="00881431">
          <w:type w:val="continuous"/>
          <w:pgSz w:w="11906" w:h="16838"/>
          <w:pgMar w:top="1673" w:right="851" w:bottom="851" w:left="851" w:header="284" w:footer="284" w:gutter="0"/>
          <w:cols w:num="3" w:space="709"/>
          <w:docGrid w:linePitch="360"/>
        </w:sectPr>
      </w:pPr>
      <w:r w:rsidRPr="00881431">
        <w:rPr>
          <w:rFonts w:cs="Times New Roman"/>
          <w:color w:val="808080"/>
          <w:lang w:val="en-US"/>
        </w:rPr>
        <w:lastRenderedPageBreak/>
        <w:t>Lecture</w:t>
      </w:r>
      <w:r w:rsidR="0005559A" w:rsidRPr="00881431">
        <w:rPr>
          <w:color w:val="808080"/>
          <w:lang w:val="en-US"/>
        </w:rPr>
        <w:br/>
      </w:r>
      <w:r w:rsidR="00383791" w:rsidRPr="00881431">
        <w:rPr>
          <w:rFonts w:cs="Times New Roman"/>
          <w:lang w:val="en-US"/>
        </w:rPr>
        <w:t>-</w:t>
      </w:r>
      <w:r w:rsidR="0005559A" w:rsidRPr="00881431">
        <w:rPr>
          <w:color w:val="808080"/>
          <w:lang w:val="en-US"/>
        </w:rPr>
        <w:br/>
      </w:r>
      <w:r w:rsidRPr="00881431">
        <w:rPr>
          <w:rFonts w:cs="Times New Roman"/>
          <w:color w:val="808080"/>
          <w:lang w:val="en-US"/>
        </w:rPr>
        <w:t>Tutorials</w:t>
      </w:r>
      <w:r w:rsidR="0005559A" w:rsidRPr="00881431">
        <w:rPr>
          <w:color w:val="808080"/>
          <w:lang w:val="en-US"/>
        </w:rPr>
        <w:br/>
      </w:r>
      <w:r w:rsidR="00383791" w:rsidRPr="00881431">
        <w:rPr>
          <w:rFonts w:cs="Times New Roman"/>
          <w:lang w:val="en-US"/>
        </w:rPr>
        <w:t>-</w:t>
      </w:r>
      <w:r w:rsidR="0005559A" w:rsidRPr="00881431">
        <w:rPr>
          <w:color w:val="808080"/>
          <w:lang w:val="en-US"/>
        </w:rPr>
        <w:br/>
      </w:r>
      <w:r w:rsidRPr="00881431">
        <w:rPr>
          <w:rFonts w:cs="Times New Roman"/>
          <w:color w:val="808080"/>
          <w:lang w:val="en-US"/>
        </w:rPr>
        <w:lastRenderedPageBreak/>
        <w:t>Laboratory classes</w:t>
      </w:r>
      <w:r w:rsidR="0005559A" w:rsidRPr="00881431">
        <w:rPr>
          <w:color w:val="808080"/>
          <w:lang w:val="en-US"/>
        </w:rPr>
        <w:br/>
      </w:r>
      <w:r w:rsidR="00383791" w:rsidRPr="00881431">
        <w:rPr>
          <w:rFonts w:cs="Times New Roman"/>
          <w:lang w:val="en-US"/>
        </w:rPr>
        <w:t>-</w:t>
      </w:r>
      <w:r w:rsidR="0005559A" w:rsidRPr="00881431">
        <w:rPr>
          <w:color w:val="808080"/>
          <w:lang w:val="en-US"/>
        </w:rPr>
        <w:br/>
      </w:r>
      <w:r w:rsidRPr="00881431">
        <w:rPr>
          <w:rFonts w:cs="Times New Roman"/>
          <w:color w:val="808080"/>
          <w:lang w:val="en-US"/>
        </w:rPr>
        <w:t>Projects</w:t>
      </w:r>
      <w:r w:rsidR="0005559A" w:rsidRPr="00881431">
        <w:rPr>
          <w:color w:val="808080"/>
          <w:lang w:val="en-US"/>
        </w:rPr>
        <w:t>/</w:t>
      </w:r>
      <w:r w:rsidRPr="00881431">
        <w:rPr>
          <w:rFonts w:cs="Times New Roman"/>
          <w:color w:val="808080"/>
          <w:lang w:val="en-US"/>
        </w:rPr>
        <w:t>seminars</w:t>
      </w:r>
      <w:r w:rsidR="0005559A" w:rsidRPr="00881431">
        <w:rPr>
          <w:color w:val="808080"/>
          <w:lang w:val="en-US"/>
        </w:rPr>
        <w:br/>
      </w:r>
      <w:r w:rsidR="00C42963" w:rsidRPr="00881431">
        <w:rPr>
          <w:rFonts w:cs="Times New Roman"/>
          <w:lang w:val="en-US"/>
        </w:rPr>
        <w:t>30</w:t>
      </w:r>
      <w:bookmarkStart w:id="0" w:name="_GoBack"/>
      <w:bookmarkEnd w:id="0"/>
      <w:r w:rsidR="0005559A" w:rsidRPr="00881431">
        <w:rPr>
          <w:lang w:val="en-US"/>
        </w:rPr>
        <w:br/>
      </w:r>
      <w:r w:rsidR="00E83F13" w:rsidRPr="00881431">
        <w:rPr>
          <w:rFonts w:cs="Times New Roman"/>
          <w:color w:val="808080"/>
          <w:lang w:val="en-US"/>
        </w:rPr>
        <w:lastRenderedPageBreak/>
        <w:t>Other (e.g. online)</w:t>
      </w:r>
      <w:r w:rsidRPr="00881431">
        <w:rPr>
          <w:rFonts w:cs="Times New Roman"/>
          <w:color w:val="808080"/>
          <w:lang w:val="en-US"/>
        </w:rPr>
        <w:br/>
      </w:r>
      <w:r w:rsidR="00383791" w:rsidRPr="00881431">
        <w:rPr>
          <w:rFonts w:cs="Times New Roman"/>
          <w:lang w:val="en-US"/>
        </w:rPr>
        <w:t>-</w:t>
      </w:r>
      <w:r w:rsidR="0005559A" w:rsidRPr="00881431">
        <w:rPr>
          <w:color w:val="808080"/>
          <w:lang w:val="en-US"/>
        </w:rPr>
        <w:br/>
      </w:r>
    </w:p>
    <w:p w14:paraId="2E409E84" w14:textId="61B426EF" w:rsidR="00A85507" w:rsidRPr="00881431" w:rsidRDefault="00153BB1">
      <w:pPr>
        <w:rPr>
          <w:rFonts w:cs="Times New Roman"/>
          <w:lang w:val="en-US"/>
        </w:rPr>
      </w:pPr>
      <w:r w:rsidRPr="00881431">
        <w:rPr>
          <w:rFonts w:cs="Times New Roman"/>
          <w:b/>
          <w:bCs/>
          <w:color w:val="31849B" w:themeColor="accent5" w:themeShade="BF"/>
          <w:lang w:val="en-US"/>
        </w:rPr>
        <w:lastRenderedPageBreak/>
        <w:t>Number of credit points</w:t>
      </w:r>
      <w:r w:rsidR="0005559A" w:rsidRPr="00881431">
        <w:rPr>
          <w:b/>
          <w:bCs/>
          <w:color w:val="008080"/>
          <w:lang w:val="en-US"/>
        </w:rPr>
        <w:br/>
      </w:r>
      <w:r w:rsidR="00C42963" w:rsidRPr="00881431">
        <w:rPr>
          <w:rFonts w:cs="Times New Roman"/>
          <w:lang w:val="en-US"/>
        </w:rPr>
        <w:t>2</w:t>
      </w:r>
    </w:p>
    <w:p w14:paraId="0F26841D" w14:textId="354808AD" w:rsidR="0005559A" w:rsidRPr="00881431" w:rsidRDefault="0005559A">
      <w:pPr>
        <w:rPr>
          <w:color w:val="808080"/>
          <w:lang w:val="en-US"/>
        </w:rPr>
        <w:sectPr w:rsidR="0005559A" w:rsidRPr="00881431">
          <w:type w:val="continuous"/>
          <w:pgSz w:w="11906" w:h="16838"/>
          <w:pgMar w:top="1673" w:right="851" w:bottom="851" w:left="851" w:header="284" w:footer="284" w:gutter="0"/>
          <w:cols w:num="3" w:space="709"/>
          <w:docGrid w:linePitch="360"/>
        </w:sectPr>
      </w:pPr>
    </w:p>
    <w:p w14:paraId="53A716CA" w14:textId="0F590464" w:rsidR="0005559A" w:rsidRPr="00881431" w:rsidRDefault="00153BB1" w:rsidP="0094644E">
      <w:pPr>
        <w:pBdr>
          <w:top w:val="single" w:sz="8" w:space="1" w:color="31849B" w:themeColor="accent5" w:themeShade="BF"/>
        </w:pBdr>
        <w:rPr>
          <w:rFonts w:cs="Times New Roman"/>
          <w:b/>
          <w:bCs/>
          <w:color w:val="31849B" w:themeColor="accent5" w:themeShade="BF"/>
          <w:lang w:val="en-US"/>
        </w:rPr>
        <w:sectPr w:rsidR="0005559A" w:rsidRPr="00881431">
          <w:type w:val="continuous"/>
          <w:pgSz w:w="11906" w:h="16838"/>
          <w:pgMar w:top="1673" w:right="851" w:bottom="851" w:left="851" w:header="284" w:footer="284" w:gutter="0"/>
          <w:cols w:space="708"/>
          <w:docGrid w:linePitch="360"/>
        </w:sectPr>
      </w:pPr>
      <w:r w:rsidRPr="00881431">
        <w:rPr>
          <w:rFonts w:cs="Times New Roman"/>
          <w:b/>
          <w:bCs/>
          <w:color w:val="31849B" w:themeColor="accent5" w:themeShade="BF"/>
          <w:lang w:val="en-US"/>
        </w:rPr>
        <w:lastRenderedPageBreak/>
        <w:t>Lecturers</w:t>
      </w:r>
    </w:p>
    <w:p w14:paraId="69AADDB0" w14:textId="30312E97" w:rsidR="0005559A" w:rsidRPr="00881431" w:rsidRDefault="00153BB1">
      <w:pPr>
        <w:rPr>
          <w:rFonts w:cs="Times New Roman"/>
          <w:lang w:val="en-US"/>
        </w:rPr>
        <w:sectPr w:rsidR="0005559A" w:rsidRPr="00881431">
          <w:type w:val="continuous"/>
          <w:pgSz w:w="11906" w:h="16838"/>
          <w:pgMar w:top="1673" w:right="851" w:bottom="851" w:left="851" w:header="284" w:footer="284" w:gutter="0"/>
          <w:cols w:num="2" w:space="708"/>
          <w:docGrid w:linePitch="360"/>
        </w:sectPr>
      </w:pPr>
      <w:r w:rsidRPr="00881431">
        <w:rPr>
          <w:rFonts w:cs="Times New Roman"/>
          <w:color w:val="808080"/>
          <w:lang w:val="en-US"/>
        </w:rPr>
        <w:lastRenderedPageBreak/>
        <w:t>Responsible for the course/lecturer</w:t>
      </w:r>
      <w:r w:rsidR="0005559A" w:rsidRPr="00881431">
        <w:rPr>
          <w:color w:val="808080"/>
          <w:lang w:val="en-US"/>
        </w:rPr>
        <w:t>:</w:t>
      </w:r>
      <w:r w:rsidR="0005559A" w:rsidRPr="00881431">
        <w:rPr>
          <w:color w:val="808080"/>
          <w:lang w:val="en-US"/>
        </w:rPr>
        <w:br/>
      </w:r>
      <w:r w:rsidR="005C248B" w:rsidRPr="00881431">
        <w:rPr>
          <w:rFonts w:cs="Times New Roman"/>
          <w:lang w:val="en-US"/>
        </w:rPr>
        <w:t xml:space="preserve">Prof. </w:t>
      </w:r>
      <w:r w:rsidR="0073784D" w:rsidRPr="00881431">
        <w:rPr>
          <w:rFonts w:cs="Times New Roman"/>
          <w:lang w:val="en-US"/>
        </w:rPr>
        <w:t>Jerzy Stefanowski</w:t>
      </w:r>
      <w:r w:rsidR="0073784D" w:rsidRPr="00881431">
        <w:rPr>
          <w:rFonts w:cs="Times New Roman"/>
          <w:lang w:val="en-US"/>
        </w:rPr>
        <w:br/>
      </w:r>
      <w:r w:rsidR="00B015CF" w:rsidRPr="00881431">
        <w:rPr>
          <w:rFonts w:cs="Times New Roman"/>
          <w:lang w:val="en-US"/>
        </w:rPr>
        <w:t xml:space="preserve">Faculty of Computing and Telecommunications </w:t>
      </w:r>
      <w:r w:rsidR="00B015CF" w:rsidRPr="00881431">
        <w:rPr>
          <w:rFonts w:cs="Times New Roman"/>
          <w:lang w:val="en-US"/>
        </w:rPr>
        <w:br/>
      </w:r>
      <w:r w:rsidR="009C1E9B" w:rsidRPr="00881431">
        <w:rPr>
          <w:rFonts w:cs="Times New Roman"/>
          <w:lang w:val="en-US"/>
        </w:rPr>
        <w:t>Piotrowo 2, 60-965 Poznań</w:t>
      </w:r>
      <w:r w:rsidR="009C1E9B" w:rsidRPr="00881431">
        <w:rPr>
          <w:rFonts w:cs="Times New Roman"/>
          <w:lang w:val="en-US"/>
        </w:rPr>
        <w:br/>
        <w:t>tel: 61 665-2933</w:t>
      </w:r>
      <w:r w:rsidR="009C1E9B" w:rsidRPr="00881431">
        <w:rPr>
          <w:rFonts w:cs="Times New Roman"/>
          <w:lang w:val="en-US"/>
        </w:rPr>
        <w:br/>
      </w:r>
      <w:r w:rsidR="0005559A" w:rsidRPr="00881431">
        <w:rPr>
          <w:lang w:val="en-US"/>
        </w:rPr>
        <w:br w:type="column"/>
      </w:r>
      <w:r w:rsidRPr="00881431">
        <w:rPr>
          <w:rFonts w:cs="Times New Roman"/>
          <w:color w:val="808080"/>
          <w:lang w:val="en-US"/>
        </w:rPr>
        <w:lastRenderedPageBreak/>
        <w:t>Responsible for the course/lecturer</w:t>
      </w:r>
      <w:r w:rsidR="0005559A" w:rsidRPr="00881431">
        <w:rPr>
          <w:color w:val="808080"/>
          <w:lang w:val="en-US"/>
        </w:rPr>
        <w:t>:</w:t>
      </w:r>
      <w:r w:rsidR="0005559A" w:rsidRPr="00881431">
        <w:rPr>
          <w:color w:val="808080"/>
          <w:lang w:val="en-US"/>
        </w:rPr>
        <w:br/>
      </w:r>
    </w:p>
    <w:p w14:paraId="7B22F40B" w14:textId="02FBA3FE" w:rsidR="00275E92" w:rsidRPr="00881431" w:rsidRDefault="00153BB1" w:rsidP="00A85507">
      <w:pPr>
        <w:pBdr>
          <w:top w:val="single" w:sz="8" w:space="1" w:color="31849B" w:themeColor="accent5" w:themeShade="BF"/>
        </w:pBdr>
        <w:rPr>
          <w:rStyle w:val="Poleformualrza"/>
          <w:rFonts w:cs="Times New Roman"/>
          <w:color w:val="31849B" w:themeColor="accent5" w:themeShade="BF"/>
          <w:sz w:val="24"/>
          <w:szCs w:val="24"/>
          <w:lang w:val="en-US"/>
        </w:rPr>
      </w:pPr>
      <w:r w:rsidRPr="00881431">
        <w:rPr>
          <w:rFonts w:cs="Times New Roman"/>
          <w:b/>
          <w:bCs/>
          <w:color w:val="31849B" w:themeColor="accent5" w:themeShade="BF"/>
          <w:lang w:val="en-US"/>
        </w:rPr>
        <w:lastRenderedPageBreak/>
        <w:t>Prerequisites</w:t>
      </w:r>
    </w:p>
    <w:p w14:paraId="5B078E64" w14:textId="2EC04771" w:rsidR="0005559A" w:rsidRPr="00881431" w:rsidRDefault="003C3EBD" w:rsidP="00220F38">
      <w:pPr>
        <w:rPr>
          <w:rStyle w:val="Poleformualrza"/>
          <w:color w:val="808080"/>
          <w:sz w:val="24"/>
          <w:szCs w:val="24"/>
          <w:lang w:val="en-US"/>
        </w:rPr>
      </w:pPr>
      <w:r w:rsidRPr="00881431">
        <w:rPr>
          <w:rFonts w:cs="Times New Roman"/>
          <w:lang w:val="en-US"/>
        </w:rPr>
        <w:t>Students should have knowledge concerning basic domains of computer science, in particular artificial intelligence, decision support systems, optimization, and pattern recognition and data analysis. Moreover, they should follow current trends in computer sciences and related disciplines. With respect to other competence, they should be able to apply analytical and experimental methods, carry out an experimenta</w:t>
      </w:r>
      <w:r w:rsidR="00681223" w:rsidRPr="00881431">
        <w:rPr>
          <w:rFonts w:cs="Times New Roman"/>
          <w:lang w:val="en-US"/>
        </w:rPr>
        <w:t>l analysis of algorithms, analyz</w:t>
      </w:r>
      <w:r w:rsidRPr="00881431">
        <w:rPr>
          <w:rFonts w:cs="Times New Roman"/>
          <w:lang w:val="en-US"/>
        </w:rPr>
        <w:t>e their results and use statistical tests.</w:t>
      </w:r>
      <w:r w:rsidR="0005559A" w:rsidRPr="00881431">
        <w:rPr>
          <w:lang w:val="en-US"/>
        </w:rPr>
        <w:t xml:space="preserve"> </w:t>
      </w:r>
      <w:r w:rsidRPr="00881431">
        <w:rPr>
          <w:lang w:val="en-US"/>
        </w:rPr>
        <w:t>They should be good enough at reading scientific literature and looking for additional sources. Finally student should understand the needs to extend their knowledge and competences.</w:t>
      </w:r>
      <w:r w:rsidR="0005559A" w:rsidRPr="00881431">
        <w:rPr>
          <w:lang w:val="en-US"/>
        </w:rPr>
        <w:t xml:space="preserve"> </w:t>
      </w:r>
      <w:r w:rsidR="002C164A" w:rsidRPr="00881431">
        <w:rPr>
          <w:lang w:val="en-US"/>
        </w:rPr>
        <w:t xml:space="preserve">In terms of social competencies, the student must present attitudes such as honesty, responsibility, perseverance, cognitive curiosity, creativity, personal culture, respect for other people. </w:t>
      </w:r>
      <w:r w:rsidR="0005559A" w:rsidRPr="00881431">
        <w:rPr>
          <w:lang w:val="en-US"/>
        </w:rPr>
        <w:t> </w:t>
      </w:r>
      <w:r w:rsidR="0005559A" w:rsidRPr="00881431">
        <w:rPr>
          <w:lang w:val="en-US"/>
        </w:rPr>
        <w:t> </w:t>
      </w:r>
      <w:r w:rsidR="0005559A" w:rsidRPr="00881431">
        <w:rPr>
          <w:lang w:val="en-US"/>
        </w:rPr>
        <w:t> </w:t>
      </w:r>
    </w:p>
    <w:p w14:paraId="070AD78E" w14:textId="77777777" w:rsidR="00153BB1" w:rsidRPr="00881431" w:rsidRDefault="00153BB1" w:rsidP="00153BB1">
      <w:pPr>
        <w:rPr>
          <w:rFonts w:cs="Times New Roman"/>
          <w:b/>
          <w:bCs/>
          <w:color w:val="31849B" w:themeColor="accent5" w:themeShade="BF"/>
          <w:lang w:val="en-US"/>
        </w:rPr>
      </w:pPr>
      <w:r w:rsidRPr="00881431">
        <w:rPr>
          <w:b/>
          <w:bCs/>
          <w:color w:val="31849B" w:themeColor="accent5" w:themeShade="BF"/>
          <w:lang w:val="en-US"/>
        </w:rPr>
        <w:t>Course objective</w:t>
      </w:r>
    </w:p>
    <w:p w14:paraId="63240254" w14:textId="14B7EB79" w:rsidR="00522CB2" w:rsidRPr="00881431" w:rsidRDefault="00522CB2" w:rsidP="00153BB1">
      <w:pPr>
        <w:rPr>
          <w:rStyle w:val="Poleformualrza"/>
          <w:rFonts w:cs="Times New Roman"/>
          <w:sz w:val="24"/>
          <w:szCs w:val="24"/>
          <w:lang w:val="en-US"/>
        </w:rPr>
      </w:pPr>
      <w:r w:rsidRPr="00881431">
        <w:rPr>
          <w:lang w:val="en-US"/>
        </w:rPr>
        <w:lastRenderedPageBreak/>
        <w:t>To prepare students for thesis work and an active participation in scientific projects. To provide them basic knowledge on research methods, in particular devoted to computer science. Developing their skill of looking for, reading scientific literature, making the literature summaries, and choosing appropriate research methods for a given problem.</w:t>
      </w:r>
      <w:r w:rsidRPr="00881431">
        <w:rPr>
          <w:rFonts w:cs="Times New Roman"/>
          <w:lang w:val="en-US"/>
        </w:rPr>
        <w:t xml:space="preserve"> </w:t>
      </w:r>
    </w:p>
    <w:p w14:paraId="57E703CF" w14:textId="5ADBF914" w:rsidR="0005559A" w:rsidRPr="00881431" w:rsidRDefault="00153BB1" w:rsidP="00153BB1">
      <w:pPr>
        <w:rPr>
          <w:rFonts w:cs="Times New Roman"/>
          <w:lang w:val="en-US"/>
        </w:rPr>
      </w:pPr>
      <w:r w:rsidRPr="00881431">
        <w:rPr>
          <w:rFonts w:cs="Times New Roman"/>
          <w:b/>
          <w:bCs/>
          <w:color w:val="31849B" w:themeColor="accent5" w:themeShade="BF"/>
          <w:lang w:val="en-US"/>
        </w:rPr>
        <w:t>Course-related learning outcomes</w:t>
      </w:r>
      <w:r w:rsidR="0005559A" w:rsidRPr="00881431">
        <w:rPr>
          <w:b/>
          <w:bCs/>
          <w:color w:val="808080"/>
          <w:lang w:val="en-US"/>
        </w:rPr>
        <w:br/>
      </w:r>
      <w:r w:rsidRPr="00881431">
        <w:rPr>
          <w:rFonts w:cs="Times New Roman"/>
          <w:color w:val="808080"/>
          <w:lang w:val="en-US"/>
        </w:rPr>
        <w:t>Knowledge</w:t>
      </w:r>
      <w:r w:rsidR="00275E92" w:rsidRPr="00881431">
        <w:rPr>
          <w:color w:val="808080"/>
          <w:lang w:val="en-US"/>
        </w:rPr>
        <w:br/>
      </w:r>
      <w:r w:rsidR="00383791" w:rsidRPr="00881431">
        <w:rPr>
          <w:rFonts w:cs="Times New Roman"/>
          <w:lang w:val="en-US"/>
        </w:rPr>
        <w:t>Students should have:</w:t>
      </w:r>
      <w:r w:rsidR="00383791" w:rsidRPr="00881431">
        <w:rPr>
          <w:rFonts w:cs="Times New Roman"/>
          <w:lang w:val="en-US"/>
        </w:rPr>
        <w:br/>
        <w:t>1. a well structured and theoretically founded general knowledge related to key issues in the field of computer science (K2st_W2)</w:t>
      </w:r>
      <w:r w:rsidR="00383791" w:rsidRPr="00881431">
        <w:rPr>
          <w:rFonts w:cs="Times New Roman"/>
          <w:lang w:val="en-US"/>
        </w:rPr>
        <w:br/>
        <w:t>2. knowledge about development trends and the most important cutting edge achievements in computer science and other selected and related scientific disciplines (K2st_W4)</w:t>
      </w:r>
      <w:r w:rsidR="005C248B" w:rsidRPr="00881431">
        <w:rPr>
          <w:rFonts w:cs="Times New Roman"/>
          <w:lang w:val="en-US"/>
        </w:rPr>
        <w:br/>
        <w:t xml:space="preserve">3. </w:t>
      </w:r>
      <w:r w:rsidR="005C248B" w:rsidRPr="00881431">
        <w:rPr>
          <w:lang w:val="en-US"/>
        </w:rPr>
        <w:t>an in-depth knowledge of the issues concerning his/her future thesis (K2st_W4)</w:t>
      </w:r>
      <w:r w:rsidR="005C248B" w:rsidRPr="00881431">
        <w:rPr>
          <w:rFonts w:cs="Times New Roman"/>
          <w:lang w:val="en-US"/>
        </w:rPr>
        <w:br/>
        <w:t>4</w:t>
      </w:r>
      <w:r w:rsidR="00383791" w:rsidRPr="00881431">
        <w:rPr>
          <w:rFonts w:cs="Times New Roman"/>
          <w:lang w:val="en-US"/>
        </w:rPr>
        <w:t>.</w:t>
      </w:r>
      <w:r w:rsidR="005C248B" w:rsidRPr="00881431">
        <w:rPr>
          <w:rFonts w:cs="Times New Roman"/>
          <w:lang w:val="en-US"/>
        </w:rPr>
        <w:t xml:space="preserve"> knowledge about </w:t>
      </w:r>
      <w:r w:rsidR="000C4B76" w:rsidRPr="00881431">
        <w:rPr>
          <w:rFonts w:cs="Times New Roman"/>
          <w:lang w:val="en-US"/>
        </w:rPr>
        <w:t>advanced methods, techniques and tools used to solve complex tasks and conduct research in a selected area of computer science</w:t>
      </w:r>
      <w:r w:rsidR="005C248B" w:rsidRPr="00881431">
        <w:rPr>
          <w:rFonts w:cs="Times New Roman"/>
          <w:lang w:val="en-US"/>
        </w:rPr>
        <w:t>, including systematic literature review</w:t>
      </w:r>
      <w:r w:rsidR="000C4B76" w:rsidRPr="00881431">
        <w:rPr>
          <w:rFonts w:cs="Times New Roman"/>
          <w:lang w:val="en-US"/>
        </w:rPr>
        <w:t xml:space="preserve"> (K2</w:t>
      </w:r>
      <w:r w:rsidR="005C248B" w:rsidRPr="00881431">
        <w:rPr>
          <w:rFonts w:cs="Times New Roman"/>
          <w:lang w:val="en-US"/>
        </w:rPr>
        <w:t>st_W6)</w:t>
      </w:r>
      <w:r w:rsidR="005C248B" w:rsidRPr="00881431">
        <w:rPr>
          <w:rFonts w:cs="Times New Roman"/>
          <w:lang w:val="en-US"/>
        </w:rPr>
        <w:br/>
        <w:t>5</w:t>
      </w:r>
      <w:r w:rsidR="000C4B76" w:rsidRPr="00881431">
        <w:rPr>
          <w:rFonts w:cs="Times New Roman"/>
          <w:lang w:val="en-US"/>
        </w:rPr>
        <w:t>. knowledge about ethical codes related to scientific research conducted in the field of computer science (K2st_W7)</w:t>
      </w:r>
    </w:p>
    <w:p w14:paraId="32D9CBB7" w14:textId="5A2AE243" w:rsidR="005C248B" w:rsidRPr="00881431" w:rsidRDefault="00153BB1" w:rsidP="005C248B">
      <w:pPr>
        <w:rPr>
          <w:rStyle w:val="Poleformualrza"/>
          <w:rFonts w:cs="Times New Roman"/>
          <w:sz w:val="24"/>
          <w:szCs w:val="24"/>
          <w:lang w:val="en-US"/>
        </w:rPr>
      </w:pPr>
      <w:r w:rsidRPr="00881431">
        <w:rPr>
          <w:color w:val="808080"/>
          <w:lang w:val="en-US"/>
        </w:rPr>
        <w:t>Skills</w:t>
      </w:r>
      <w:r w:rsidR="0005559A" w:rsidRPr="00881431">
        <w:rPr>
          <w:color w:val="808080"/>
          <w:lang w:val="en-US"/>
        </w:rPr>
        <w:br/>
      </w:r>
      <w:r w:rsidR="00FA2008" w:rsidRPr="00881431">
        <w:rPr>
          <w:lang w:val="en-US"/>
        </w:rPr>
        <w:t>1. is able to obtain information from literature, and other sources (both in Polish and English), integrate them, interpret and critically evaluate them, draw conclusions (K2st_U1)</w:t>
      </w:r>
      <w:r w:rsidR="005C248B" w:rsidRPr="00881431">
        <w:rPr>
          <w:rFonts w:cs="Times New Roman"/>
          <w:lang w:val="en-US"/>
        </w:rPr>
        <w:br/>
        <w:t>2. i</w:t>
      </w:r>
      <w:r w:rsidR="005C248B" w:rsidRPr="00881431">
        <w:rPr>
          <w:lang w:val="en-US"/>
        </w:rPr>
        <w:t>s able to select appropriate bibiographical databases and formulate queries related to the research questions. (K2s_U2)</w:t>
      </w:r>
      <w:r w:rsidR="005C248B" w:rsidRPr="00881431">
        <w:rPr>
          <w:lang w:val="en-US"/>
        </w:rPr>
        <w:br/>
        <w:t>3</w:t>
      </w:r>
      <w:r w:rsidR="00FA2008" w:rsidRPr="00881431">
        <w:rPr>
          <w:lang w:val="en-US"/>
        </w:rPr>
        <w:t>. is able to plan and carry out experiments, including computer measurements and simulations, interpret the obtained results and draw conclusions and formulate a</w:t>
      </w:r>
      <w:r w:rsidR="005C248B" w:rsidRPr="00881431">
        <w:rPr>
          <w:lang w:val="en-US"/>
        </w:rPr>
        <w:t>nd verify hypotheses (K2st_U3)</w:t>
      </w:r>
      <w:r w:rsidR="005C248B" w:rsidRPr="00881431">
        <w:rPr>
          <w:lang w:val="en-US"/>
        </w:rPr>
        <w:br/>
        <w:t>4</w:t>
      </w:r>
      <w:r w:rsidR="00FA2008" w:rsidRPr="00881431">
        <w:rPr>
          <w:lang w:val="en-US"/>
        </w:rPr>
        <w:t>. can use analytical, simulation and experimental methods to formulate and solve simp</w:t>
      </w:r>
      <w:r w:rsidR="005C248B" w:rsidRPr="00881431">
        <w:rPr>
          <w:lang w:val="en-US"/>
        </w:rPr>
        <w:t>le research problems (K2st_U4)</w:t>
      </w:r>
      <w:r w:rsidR="005C248B" w:rsidRPr="00881431">
        <w:rPr>
          <w:lang w:val="en-US"/>
        </w:rPr>
        <w:br/>
        <w:t>5</w:t>
      </w:r>
      <w:r w:rsidR="00FA2008" w:rsidRPr="00881431">
        <w:rPr>
          <w:lang w:val="en-US"/>
        </w:rPr>
        <w:t>. is able to assess the suitability and the possibility of using new achievements (methods and tools)</w:t>
      </w:r>
      <w:r w:rsidR="005C248B" w:rsidRPr="00881431">
        <w:rPr>
          <w:lang w:val="en-US"/>
        </w:rPr>
        <w:t xml:space="preserve"> and new IT products (K2st_U6)</w:t>
      </w:r>
      <w:r w:rsidR="005C248B" w:rsidRPr="00881431">
        <w:rPr>
          <w:lang w:val="en-US"/>
        </w:rPr>
        <w:br/>
        <w:t>6</w:t>
      </w:r>
      <w:r w:rsidR="00FA2008" w:rsidRPr="00881431">
        <w:rPr>
          <w:lang w:val="en-US"/>
        </w:rPr>
        <w:t>.</w:t>
      </w:r>
      <w:r w:rsidR="002D7B78" w:rsidRPr="00881431">
        <w:rPr>
          <w:lang w:val="en-US"/>
        </w:rPr>
        <w:t xml:space="preserve"> is able - using among others conceptually new methods - to solve complex tasks, including a research component (K2st_U10)</w:t>
      </w:r>
      <w:r w:rsidR="005C248B" w:rsidRPr="00881431">
        <w:rPr>
          <w:rFonts w:cs="Times New Roman"/>
          <w:lang w:val="en-US"/>
        </w:rPr>
        <w:br/>
        <w:t xml:space="preserve">7. </w:t>
      </w:r>
      <w:r w:rsidR="005C248B" w:rsidRPr="00881431">
        <w:rPr>
          <w:lang w:val="en-US"/>
        </w:rPr>
        <w:t>is able to discuss in information technology topics (K2s_U12)</w:t>
      </w:r>
      <w:r w:rsidR="005C248B" w:rsidRPr="00881431">
        <w:rPr>
          <w:lang w:val="en-US"/>
        </w:rPr>
        <w:br/>
        <w:t>8</w:t>
      </w:r>
      <w:r w:rsidR="002D7B78" w:rsidRPr="00881431">
        <w:rPr>
          <w:lang w:val="en-US"/>
        </w:rPr>
        <w:t xml:space="preserve">. </w:t>
      </w:r>
      <w:r w:rsidR="005564D6" w:rsidRPr="00881431">
        <w:rPr>
          <w:lang w:val="en-US"/>
        </w:rPr>
        <w:t xml:space="preserve">is able to prepare and present a scientific study in Polish and English, presenting the results of scientific research or oral presentation on specific issues in the field of computer science </w:t>
      </w:r>
      <w:r w:rsidR="005C248B" w:rsidRPr="00881431">
        <w:rPr>
          <w:lang w:val="en-US"/>
        </w:rPr>
        <w:t>(K2st_U13)</w:t>
      </w:r>
      <w:r w:rsidR="005C248B" w:rsidRPr="00881431">
        <w:rPr>
          <w:lang w:val="en-US"/>
        </w:rPr>
        <w:br/>
        <w:t>9</w:t>
      </w:r>
      <w:r w:rsidR="002D7B78" w:rsidRPr="00881431">
        <w:rPr>
          <w:lang w:val="en-US"/>
        </w:rPr>
        <w:t xml:space="preserve">. </w:t>
      </w:r>
      <w:r w:rsidR="005564D6" w:rsidRPr="00881431">
        <w:rPr>
          <w:lang w:val="en-US"/>
        </w:rPr>
        <w:t xml:space="preserve">can determine the directions of further learning and implement the process of self-education </w:t>
      </w:r>
      <w:r w:rsidR="002D7B78" w:rsidRPr="00881431">
        <w:rPr>
          <w:lang w:val="en-US"/>
        </w:rPr>
        <w:t>(K2st_U13)</w:t>
      </w:r>
      <w:r w:rsidR="005C248B" w:rsidRPr="00881431">
        <w:rPr>
          <w:rFonts w:cs="Times New Roman"/>
          <w:lang w:val="en-US"/>
        </w:rPr>
        <w:br/>
        <w:t xml:space="preserve">10. </w:t>
      </w:r>
      <w:r w:rsidR="005C248B" w:rsidRPr="00881431">
        <w:rPr>
          <w:lang w:val="en-US"/>
        </w:rPr>
        <w:t>is able to act as a reviewer and point out possible weaknesses in the S</w:t>
      </w:r>
      <w:r w:rsidR="005C248B" w:rsidRPr="00881431">
        <w:rPr>
          <w:rFonts w:cs="Times New Roman"/>
          <w:lang w:val="en-US"/>
        </w:rPr>
        <w:t xml:space="preserve">cientific </w:t>
      </w:r>
      <w:r w:rsidR="005C248B" w:rsidRPr="00881431">
        <w:rPr>
          <w:lang w:val="en-US"/>
        </w:rPr>
        <w:t>L</w:t>
      </w:r>
      <w:r w:rsidR="005C248B" w:rsidRPr="00881431">
        <w:rPr>
          <w:rFonts w:cs="Times New Roman"/>
          <w:lang w:val="en-US"/>
        </w:rPr>
        <w:t xml:space="preserve">iterature </w:t>
      </w:r>
      <w:r w:rsidR="005C248B" w:rsidRPr="00881431">
        <w:rPr>
          <w:lang w:val="en-US"/>
        </w:rPr>
        <w:t>R</w:t>
      </w:r>
      <w:r w:rsidR="005C248B" w:rsidRPr="00881431">
        <w:rPr>
          <w:rFonts w:cs="Times New Roman"/>
          <w:lang w:val="en-US"/>
        </w:rPr>
        <w:t>eview</w:t>
      </w:r>
      <w:r w:rsidR="005C248B" w:rsidRPr="00881431">
        <w:rPr>
          <w:lang w:val="en-US"/>
        </w:rPr>
        <w:t xml:space="preserve"> protocol (K2s_U15)</w:t>
      </w:r>
      <w:r w:rsidR="005C248B" w:rsidRPr="00881431">
        <w:rPr>
          <w:rFonts w:cs="Times New Roman"/>
          <w:lang w:val="en-US"/>
        </w:rPr>
        <w:br/>
        <w:t>11.</w:t>
      </w:r>
      <w:r w:rsidR="005C248B" w:rsidRPr="00881431">
        <w:rPr>
          <w:lang w:val="en-US"/>
        </w:rPr>
        <w:t xml:space="preserve"> is able to independently acquire the knowledge needed to write a thesis. (K2st_U16)</w:t>
      </w:r>
    </w:p>
    <w:p w14:paraId="1C2882A0" w14:textId="4BC8B410" w:rsidR="009512F9" w:rsidRPr="00881431" w:rsidRDefault="00153BB1">
      <w:pPr>
        <w:rPr>
          <w:lang w:val="en-US"/>
        </w:rPr>
      </w:pPr>
      <w:r w:rsidRPr="00881431">
        <w:rPr>
          <w:color w:val="808080"/>
          <w:lang w:val="en-US"/>
        </w:rPr>
        <w:t>Social competencies</w:t>
      </w:r>
      <w:r w:rsidR="0005559A" w:rsidRPr="00881431">
        <w:rPr>
          <w:color w:val="808080"/>
          <w:lang w:val="en-US"/>
        </w:rPr>
        <w:br/>
      </w:r>
      <w:r w:rsidR="005564D6" w:rsidRPr="00881431">
        <w:rPr>
          <w:rFonts w:cs="Times New Roman"/>
          <w:color w:val="auto"/>
          <w:lang w:val="en-US"/>
        </w:rPr>
        <w:t xml:space="preserve">1. </w:t>
      </w:r>
      <w:r w:rsidR="002B798F" w:rsidRPr="00881431">
        <w:rPr>
          <w:rFonts w:cs="Times New Roman"/>
          <w:color w:val="auto"/>
          <w:lang w:val="en-US"/>
        </w:rPr>
        <w:t>understands that in the field of IT the knowledge and skills quickly become obsolete</w:t>
      </w:r>
      <w:r w:rsidR="005564D6" w:rsidRPr="00881431">
        <w:rPr>
          <w:rFonts w:cs="Times New Roman"/>
          <w:color w:val="auto"/>
          <w:lang w:val="en-US"/>
        </w:rPr>
        <w:t xml:space="preserve"> (K2st_K1)</w:t>
      </w:r>
      <w:r w:rsidR="005564D6" w:rsidRPr="00881431">
        <w:rPr>
          <w:rFonts w:cs="Times New Roman"/>
          <w:color w:val="auto"/>
          <w:lang w:val="en-US"/>
        </w:rPr>
        <w:br/>
        <w:t xml:space="preserve">2. </w:t>
      </w:r>
      <w:r w:rsidR="005C248B" w:rsidRPr="00881431">
        <w:rPr>
          <w:lang w:val="en-US"/>
        </w:rPr>
        <w:t>realizes the importance of using the latest knowledge</w:t>
      </w:r>
      <w:r w:rsidR="005C248B" w:rsidRPr="00881431">
        <w:rPr>
          <w:rFonts w:cs="Times New Roman"/>
          <w:color w:val="auto"/>
          <w:lang w:val="en-US"/>
        </w:rPr>
        <w:t xml:space="preserve"> </w:t>
      </w:r>
      <w:r w:rsidR="002B798F" w:rsidRPr="00881431">
        <w:rPr>
          <w:rFonts w:cs="Times New Roman"/>
          <w:color w:val="auto"/>
          <w:lang w:val="en-US"/>
        </w:rPr>
        <w:t xml:space="preserve">in the field of computer science in solving </w:t>
      </w:r>
      <w:r w:rsidR="002B798F" w:rsidRPr="00881431">
        <w:rPr>
          <w:rFonts w:cs="Times New Roman"/>
          <w:color w:val="auto"/>
          <w:lang w:val="en-US"/>
        </w:rPr>
        <w:lastRenderedPageBreak/>
        <w:t xml:space="preserve">research and practical problems  </w:t>
      </w:r>
      <w:r w:rsidR="005564D6" w:rsidRPr="00881431">
        <w:rPr>
          <w:rFonts w:cs="Times New Roman"/>
          <w:color w:val="auto"/>
          <w:lang w:val="en-US"/>
        </w:rPr>
        <w:t>(K2st_K2)</w:t>
      </w:r>
      <w:r w:rsidR="005564D6" w:rsidRPr="00881431">
        <w:rPr>
          <w:rFonts w:cs="Times New Roman"/>
          <w:color w:val="auto"/>
          <w:lang w:val="en-US"/>
        </w:rPr>
        <w:br/>
        <w:t xml:space="preserve">3. </w:t>
      </w:r>
      <w:r w:rsidR="002B798F" w:rsidRPr="00881431">
        <w:rPr>
          <w:rFonts w:cs="Times New Roman"/>
          <w:color w:val="auto"/>
          <w:lang w:val="en-US"/>
        </w:rPr>
        <w:t xml:space="preserve">understands the importance of popularization activities concerning the latest achievements in the field of computer science  </w:t>
      </w:r>
      <w:r w:rsidR="005564D6" w:rsidRPr="00881431">
        <w:rPr>
          <w:rFonts w:cs="Times New Roman"/>
          <w:color w:val="auto"/>
          <w:lang w:val="en-US"/>
        </w:rPr>
        <w:t>(K2st_K3)</w:t>
      </w:r>
      <w:r w:rsidR="005564D6" w:rsidRPr="00881431">
        <w:rPr>
          <w:rFonts w:cs="Times New Roman"/>
          <w:color w:val="auto"/>
          <w:lang w:val="en-US"/>
        </w:rPr>
        <w:br/>
        <w:t xml:space="preserve">4. </w:t>
      </w:r>
      <w:r w:rsidR="002B798F" w:rsidRPr="00881431">
        <w:rPr>
          <w:rFonts w:cs="Times New Roman"/>
          <w:color w:val="auto"/>
          <w:lang w:val="en-US"/>
        </w:rPr>
        <w:t>is aware of the need to develop professional achievements and comply with the rules of professional ethics</w:t>
      </w:r>
      <w:r w:rsidR="00355229" w:rsidRPr="00881431">
        <w:rPr>
          <w:rFonts w:cs="Times New Roman"/>
          <w:color w:val="auto"/>
          <w:lang w:val="en-US"/>
        </w:rPr>
        <w:t xml:space="preserve">; </w:t>
      </w:r>
      <w:r w:rsidR="00355229" w:rsidRPr="00881431">
        <w:rPr>
          <w:lang w:val="en-US"/>
        </w:rPr>
        <w:t>realizes the consequences of plagiarism</w:t>
      </w:r>
      <w:r w:rsidR="002B798F" w:rsidRPr="00881431">
        <w:rPr>
          <w:rFonts w:cs="Times New Roman"/>
          <w:color w:val="auto"/>
          <w:lang w:val="en-US"/>
        </w:rPr>
        <w:t xml:space="preserve"> </w:t>
      </w:r>
      <w:r w:rsidR="005564D6" w:rsidRPr="00881431">
        <w:rPr>
          <w:rFonts w:cs="Times New Roman"/>
          <w:color w:val="auto"/>
          <w:lang w:val="en-US"/>
        </w:rPr>
        <w:t>(K2st_K4)</w:t>
      </w:r>
    </w:p>
    <w:p w14:paraId="5ADF8732" w14:textId="058505E7" w:rsidR="0005559A" w:rsidRPr="00881431" w:rsidRDefault="00153BB1">
      <w:pPr>
        <w:rPr>
          <w:rStyle w:val="Poleformualrza"/>
          <w:rFonts w:cs="Times New Roman"/>
          <w:sz w:val="24"/>
          <w:szCs w:val="24"/>
          <w:lang w:val="en-US"/>
        </w:rPr>
      </w:pPr>
      <w:r w:rsidRPr="00881431">
        <w:rPr>
          <w:rFonts w:cs="Times New Roman"/>
          <w:b/>
          <w:bCs/>
          <w:color w:val="31849B" w:themeColor="accent5" w:themeShade="BF"/>
          <w:lang w:val="en-US"/>
        </w:rPr>
        <w:t>Methods for verifying learning outcomes and assessment criteria</w:t>
      </w:r>
      <w:r w:rsidR="0005559A" w:rsidRPr="00881431">
        <w:rPr>
          <w:b/>
          <w:bCs/>
          <w:color w:val="008080"/>
          <w:lang w:val="en-US"/>
        </w:rPr>
        <w:br/>
      </w:r>
      <w:r w:rsidRPr="00881431">
        <w:rPr>
          <w:rFonts w:cs="Times New Roman"/>
          <w:color w:val="808080"/>
          <w:lang w:val="en-US"/>
        </w:rPr>
        <w:t>Learning outcomes presented above are verified as follows</w:t>
      </w:r>
      <w:r w:rsidR="0005559A" w:rsidRPr="00881431">
        <w:rPr>
          <w:color w:val="808080"/>
          <w:lang w:val="en-US"/>
        </w:rPr>
        <w:t>:</w:t>
      </w:r>
      <w:r w:rsidR="0005559A" w:rsidRPr="00881431">
        <w:rPr>
          <w:color w:val="808080"/>
          <w:lang w:val="en-US"/>
        </w:rPr>
        <w:br/>
      </w:r>
      <w:r w:rsidR="004112B8" w:rsidRPr="00881431">
        <w:rPr>
          <w:rFonts w:cs="Times New Roman"/>
          <w:lang w:val="en-US"/>
        </w:rPr>
        <w:t xml:space="preserve">The course is strongly based on very interactive seminars with students. The verification procedures include: an evaluation of different tasks assigned to students, including written reports and their presentations. Moreover, it includes </w:t>
      </w:r>
      <w:r w:rsidR="00383791" w:rsidRPr="00881431">
        <w:rPr>
          <w:rFonts w:cs="Times New Roman"/>
          <w:lang w:val="en-US"/>
        </w:rPr>
        <w:t xml:space="preserve">a </w:t>
      </w:r>
      <w:r w:rsidR="004112B8" w:rsidRPr="00881431">
        <w:rPr>
          <w:rFonts w:cs="Times New Roman"/>
          <w:lang w:val="en-US"/>
        </w:rPr>
        <w:t>continuous evaluation of students’ activities during seminars, taking part in a discussion and abilities of formalizing problems and showing ways how to solve them.</w:t>
      </w:r>
    </w:p>
    <w:p w14:paraId="4C527164" w14:textId="0F5DF1D9" w:rsidR="0005559A" w:rsidRPr="00881431" w:rsidRDefault="006B1B51">
      <w:pPr>
        <w:rPr>
          <w:rFonts w:cs="Times New Roman"/>
          <w:b/>
          <w:bCs/>
          <w:color w:val="31849B" w:themeColor="accent5" w:themeShade="BF"/>
          <w:lang w:val="en-US"/>
        </w:rPr>
      </w:pPr>
      <w:r w:rsidRPr="00881431">
        <w:rPr>
          <w:rFonts w:cs="Times New Roman"/>
          <w:b/>
          <w:bCs/>
          <w:color w:val="31849B" w:themeColor="accent5" w:themeShade="BF"/>
          <w:lang w:val="en-US"/>
        </w:rPr>
        <w:t>Programme content</w:t>
      </w:r>
    </w:p>
    <w:p w14:paraId="1B888E16" w14:textId="7E23DAE3" w:rsidR="0005559A" w:rsidRPr="00881431" w:rsidRDefault="00830F29">
      <w:pPr>
        <w:rPr>
          <w:rStyle w:val="Poleformualrza"/>
          <w:b/>
          <w:bCs/>
          <w:color w:val="008080"/>
          <w:sz w:val="24"/>
          <w:szCs w:val="24"/>
          <w:lang w:val="en-US"/>
        </w:rPr>
      </w:pPr>
      <w:r w:rsidRPr="00881431">
        <w:rPr>
          <w:rFonts w:cs="Times New Roman"/>
          <w:lang w:val="en-US"/>
        </w:rPr>
        <w:t xml:space="preserve">This course covers the following issues: </w:t>
      </w:r>
      <w:r w:rsidRPr="00881431">
        <w:rPr>
          <w:rFonts w:cs="Times New Roman"/>
          <w:lang w:val="en-US"/>
        </w:rPr>
        <w:br/>
        <w:t>the basics of the gene</w:t>
      </w:r>
      <w:r w:rsidR="00383791" w:rsidRPr="00881431">
        <w:rPr>
          <w:rFonts w:cs="Times New Roman"/>
          <w:lang w:val="en-US"/>
        </w:rPr>
        <w:t>ral methodology of sciences (what</w:t>
      </w:r>
      <w:r w:rsidRPr="00881431">
        <w:rPr>
          <w:rFonts w:cs="Times New Roman"/>
          <w:lang w:val="en-US"/>
        </w:rPr>
        <w:t xml:space="preserve"> is science, scientific type of knowledge, criteria to evaluate the scientific aspects, basic types of research procedures); The hypothetical-deduction </w:t>
      </w:r>
      <w:r w:rsidR="00383791" w:rsidRPr="00881431">
        <w:rPr>
          <w:rFonts w:cs="Times New Roman"/>
          <w:lang w:val="en-US"/>
        </w:rPr>
        <w:t xml:space="preserve">research </w:t>
      </w:r>
      <w:r w:rsidRPr="00881431">
        <w:rPr>
          <w:rFonts w:cs="Times New Roman"/>
          <w:lang w:val="en-US"/>
        </w:rPr>
        <w:t>process and its main steps; An empirical aspects of computer science; Recommendations on how to look for and read scientific literature</w:t>
      </w:r>
      <w:r w:rsidR="00383791" w:rsidRPr="00881431">
        <w:rPr>
          <w:rFonts w:cs="Times New Roman"/>
          <w:lang w:val="en-US"/>
        </w:rPr>
        <w:t>,</w:t>
      </w:r>
      <w:r w:rsidRPr="00881431">
        <w:rPr>
          <w:rFonts w:cs="Times New Roman"/>
          <w:lang w:val="en-US"/>
        </w:rPr>
        <w:t xml:space="preserve"> and then writing their good summaries; Ethical aspects of </w:t>
      </w:r>
      <w:r w:rsidR="00FE578D" w:rsidRPr="00881431">
        <w:rPr>
          <w:rFonts w:cs="Times New Roman"/>
          <w:lang w:val="en-US"/>
        </w:rPr>
        <w:t>carrying</w:t>
      </w:r>
      <w:r w:rsidRPr="00881431">
        <w:rPr>
          <w:rFonts w:cs="Times New Roman"/>
          <w:lang w:val="en-US"/>
        </w:rPr>
        <w:t xml:space="preserve"> out </w:t>
      </w:r>
      <w:r w:rsidR="00FE578D" w:rsidRPr="00881431">
        <w:rPr>
          <w:rFonts w:cs="Times New Roman"/>
          <w:lang w:val="en-US"/>
        </w:rPr>
        <w:t>research.</w:t>
      </w:r>
    </w:p>
    <w:p w14:paraId="33EC6AB4" w14:textId="75B9F849" w:rsidR="006B1B51" w:rsidRPr="00881431" w:rsidRDefault="006B1B51" w:rsidP="006B1B51">
      <w:pPr>
        <w:rPr>
          <w:rStyle w:val="Poleformualrza"/>
          <w:rFonts w:cs="Times New Roman"/>
          <w:b/>
          <w:bCs/>
          <w:color w:val="31849B" w:themeColor="accent5" w:themeShade="BF"/>
          <w:sz w:val="24"/>
          <w:szCs w:val="24"/>
          <w:lang w:val="en-US"/>
        </w:rPr>
      </w:pPr>
      <w:r w:rsidRPr="00881431">
        <w:rPr>
          <w:rStyle w:val="Poleformualrza"/>
          <w:rFonts w:cs="Times New Roman"/>
          <w:b/>
          <w:bCs/>
          <w:color w:val="31849B" w:themeColor="accent5" w:themeShade="BF"/>
          <w:sz w:val="24"/>
          <w:szCs w:val="24"/>
          <w:lang w:val="en-US"/>
        </w:rPr>
        <w:t>Teaching methods</w:t>
      </w:r>
    </w:p>
    <w:p w14:paraId="0FC64007" w14:textId="40913685" w:rsidR="0005559A" w:rsidRPr="00881431" w:rsidRDefault="00FE578D">
      <w:pPr>
        <w:rPr>
          <w:rStyle w:val="Poleformualrza"/>
          <w:rFonts w:cs="Times New Roman"/>
          <w:bCs/>
          <w:color w:val="auto"/>
          <w:sz w:val="24"/>
          <w:szCs w:val="24"/>
          <w:lang w:val="en-US"/>
        </w:rPr>
      </w:pPr>
      <w:r w:rsidRPr="00881431">
        <w:rPr>
          <w:rStyle w:val="Poleformualrza"/>
          <w:rFonts w:cs="Times New Roman"/>
          <w:bCs/>
          <w:color w:val="auto"/>
          <w:sz w:val="24"/>
          <w:szCs w:val="24"/>
          <w:lang w:val="en-US"/>
        </w:rPr>
        <w:t xml:space="preserve">Multi-media presentation, also with an illustrations and solving case studies. An interactive discussions with students. Student presentation of how they solved their </w:t>
      </w:r>
      <w:r w:rsidR="00383791" w:rsidRPr="00881431">
        <w:rPr>
          <w:rStyle w:val="Poleformualrza"/>
          <w:rFonts w:cs="Times New Roman"/>
          <w:bCs/>
          <w:color w:val="auto"/>
          <w:sz w:val="24"/>
          <w:szCs w:val="24"/>
          <w:lang w:val="en-US"/>
        </w:rPr>
        <w:t xml:space="preserve">assigned </w:t>
      </w:r>
      <w:r w:rsidRPr="00881431">
        <w:rPr>
          <w:rStyle w:val="Poleformualrza"/>
          <w:rFonts w:cs="Times New Roman"/>
          <w:bCs/>
          <w:color w:val="auto"/>
          <w:sz w:val="24"/>
          <w:szCs w:val="24"/>
          <w:lang w:val="en-US"/>
        </w:rPr>
        <w:t xml:space="preserve">cases and tasks. </w:t>
      </w:r>
    </w:p>
    <w:p w14:paraId="43930EB4" w14:textId="09CCA4DE" w:rsidR="0005559A" w:rsidRPr="00881431" w:rsidRDefault="006B1B51">
      <w:pPr>
        <w:rPr>
          <w:rStyle w:val="Poleformualrza"/>
          <w:rFonts w:cs="Times New Roman"/>
          <w:b/>
          <w:bCs/>
          <w:color w:val="31849B" w:themeColor="accent5" w:themeShade="BF"/>
          <w:sz w:val="24"/>
          <w:szCs w:val="24"/>
          <w:lang w:val="en-US"/>
        </w:rPr>
      </w:pPr>
      <w:r w:rsidRPr="00881431">
        <w:rPr>
          <w:rStyle w:val="Poleformualrza"/>
          <w:rFonts w:cs="Times New Roman"/>
          <w:b/>
          <w:bCs/>
          <w:color w:val="31849B" w:themeColor="accent5" w:themeShade="BF"/>
          <w:sz w:val="24"/>
          <w:szCs w:val="24"/>
          <w:lang w:val="en-US"/>
        </w:rPr>
        <w:t>Bibliography</w:t>
      </w:r>
    </w:p>
    <w:p w14:paraId="2B45CCEE" w14:textId="425BF7EE" w:rsidR="003B2000" w:rsidRPr="00881431" w:rsidRDefault="006B1B51" w:rsidP="003B2000">
      <w:pPr>
        <w:rPr>
          <w:rFonts w:cs="Times New Roman"/>
          <w:lang w:val="en-US"/>
        </w:rPr>
      </w:pPr>
      <w:r w:rsidRPr="00881431">
        <w:rPr>
          <w:rFonts w:cs="Times New Roman"/>
          <w:color w:val="808080"/>
          <w:lang w:val="en-US"/>
        </w:rPr>
        <w:t>Basic</w:t>
      </w:r>
      <w:r w:rsidR="0005559A" w:rsidRPr="00881431">
        <w:rPr>
          <w:color w:val="808080"/>
          <w:lang w:val="en-US"/>
        </w:rPr>
        <w:br/>
      </w:r>
      <w:r w:rsidR="0005559A" w:rsidRPr="00881431">
        <w:rPr>
          <w:rFonts w:cs="Times New Roman"/>
          <w:lang w:val="en-US"/>
        </w:rPr>
        <w:t xml:space="preserve">1. </w:t>
      </w:r>
      <w:r w:rsidR="003B2000" w:rsidRPr="00881431">
        <w:rPr>
          <w:rFonts w:cs="Times New Roman"/>
          <w:lang w:val="en-US"/>
        </w:rPr>
        <w:t>J. Apanowicz: Metodologiczne uwarunkowania pracy naukowej. Difin 2005</w:t>
      </w:r>
    </w:p>
    <w:p w14:paraId="2FD3815B" w14:textId="77777777" w:rsidR="003B2000" w:rsidRPr="00881431" w:rsidRDefault="003B2000" w:rsidP="003B2000">
      <w:pPr>
        <w:rPr>
          <w:rFonts w:cs="Times New Roman"/>
          <w:lang w:val="en-US"/>
        </w:rPr>
      </w:pPr>
      <w:r w:rsidRPr="00881431">
        <w:rPr>
          <w:rFonts w:cs="Times New Roman"/>
          <w:lang w:val="en-US"/>
        </w:rPr>
        <w:t>2. J. Such, M. Szcześniak: Filozofia nauki. Wyd. UAM 2002</w:t>
      </w:r>
    </w:p>
    <w:p w14:paraId="6016510E" w14:textId="77777777" w:rsidR="003B2000" w:rsidRPr="00881431" w:rsidRDefault="003B2000" w:rsidP="003B2000">
      <w:pPr>
        <w:rPr>
          <w:rFonts w:cs="Times New Roman"/>
          <w:lang w:val="en-US"/>
        </w:rPr>
      </w:pPr>
      <w:r w:rsidRPr="00881431">
        <w:rPr>
          <w:rFonts w:cs="Times New Roman"/>
          <w:lang w:val="en-US"/>
        </w:rPr>
        <w:t>3. M. Heller: Filozofia nauki (wprowadzenie) – różne wydania.</w:t>
      </w:r>
    </w:p>
    <w:p w14:paraId="53306D7C" w14:textId="77777777" w:rsidR="003B2000" w:rsidRPr="00881431" w:rsidRDefault="003B2000" w:rsidP="003B2000">
      <w:pPr>
        <w:rPr>
          <w:rFonts w:cs="Times New Roman"/>
          <w:lang w:val="en-US"/>
        </w:rPr>
      </w:pPr>
      <w:r w:rsidRPr="00881431">
        <w:rPr>
          <w:rFonts w:cs="Times New Roman"/>
          <w:lang w:val="en-US"/>
        </w:rPr>
        <w:t>4. K. Wisłocki: Metodologia i redakcja prac naukowych. Wyd. PP 2013</w:t>
      </w:r>
    </w:p>
    <w:p w14:paraId="033A9AF7" w14:textId="77FA1D7A" w:rsidR="006B1B51" w:rsidRPr="00881431" w:rsidRDefault="003B2000" w:rsidP="006B1B51">
      <w:pPr>
        <w:rPr>
          <w:rFonts w:cs="Times New Roman"/>
          <w:lang w:val="en-US"/>
        </w:rPr>
      </w:pPr>
      <w:r w:rsidRPr="00881431">
        <w:rPr>
          <w:rFonts w:cs="Times New Roman"/>
          <w:lang w:val="en-US"/>
        </w:rPr>
        <w:t>5. J. Zieliński: Metodologia pracy naukowej. Wyd. ASPRA 201</w:t>
      </w:r>
    </w:p>
    <w:p w14:paraId="018E4FAB" w14:textId="71CF02A9" w:rsidR="00FF0960" w:rsidRPr="00881431" w:rsidRDefault="00FF0960" w:rsidP="006B1B51">
      <w:pPr>
        <w:rPr>
          <w:rStyle w:val="Poleformualrza"/>
          <w:rFonts w:cs="Times New Roman"/>
          <w:sz w:val="24"/>
          <w:szCs w:val="24"/>
          <w:lang w:val="en-US"/>
        </w:rPr>
      </w:pPr>
      <w:r w:rsidRPr="00881431">
        <w:rPr>
          <w:rFonts w:cs="Times New Roman"/>
          <w:lang w:val="en-US"/>
        </w:rPr>
        <w:t xml:space="preserve">6. </w:t>
      </w:r>
      <w:r w:rsidRPr="00881431">
        <w:rPr>
          <w:lang w:val="en-US"/>
        </w:rPr>
        <w:t>1. Guidelines for performing Systematic Literature Reviews in Software Engineering, ver. 2.3, University of Durham, UK, 2003, https://www.elsevier.com/__data/promis_misc/525444systematicreviewsguide.pdf</w:t>
      </w:r>
    </w:p>
    <w:p w14:paraId="08660A39" w14:textId="09F99311" w:rsidR="0005559A" w:rsidRPr="00881431" w:rsidRDefault="006B1B51" w:rsidP="006B1B51">
      <w:pPr>
        <w:rPr>
          <w:rFonts w:cs="Times New Roman"/>
          <w:lang w:val="en-US"/>
        </w:rPr>
      </w:pPr>
      <w:r w:rsidRPr="00881431">
        <w:rPr>
          <w:rFonts w:cs="Times New Roman"/>
          <w:color w:val="808080"/>
          <w:lang w:val="en-US"/>
        </w:rPr>
        <w:t>Additional</w:t>
      </w:r>
      <w:r w:rsidR="0005559A" w:rsidRPr="00881431">
        <w:rPr>
          <w:color w:val="808080"/>
          <w:lang w:val="en-US"/>
        </w:rPr>
        <w:br/>
      </w:r>
      <w:r w:rsidR="0005559A" w:rsidRPr="00881431">
        <w:rPr>
          <w:lang w:val="en-US"/>
        </w:rPr>
        <w:t>1</w:t>
      </w:r>
      <w:r w:rsidR="0005559A" w:rsidRPr="00881431">
        <w:rPr>
          <w:rFonts w:cs="Times New Roman"/>
          <w:lang w:val="en-US"/>
        </w:rPr>
        <w:t xml:space="preserve">. </w:t>
      </w:r>
      <w:r w:rsidR="0005559A" w:rsidRPr="00881431">
        <w:rPr>
          <w:rFonts w:cs="Times New Roman"/>
          <w:sz w:val="23"/>
          <w:szCs w:val="23"/>
          <w:lang w:val="en-US"/>
        </w:rPr>
        <w:t xml:space="preserve"> </w:t>
      </w:r>
      <w:r w:rsidR="007F1295" w:rsidRPr="00881431">
        <w:rPr>
          <w:rFonts w:cs="Times New Roman"/>
          <w:lang w:val="en-US"/>
        </w:rPr>
        <w:t>M. Krajewski: O metodologii nauk i zasadach pisarstwa naukowego 2010</w:t>
      </w:r>
      <w:r w:rsidR="007F1295" w:rsidRPr="00881431">
        <w:rPr>
          <w:lang w:val="en-US"/>
        </w:rPr>
        <w:t>.</w:t>
      </w:r>
    </w:p>
    <w:p w14:paraId="7487F961" w14:textId="582039A2" w:rsidR="00FF0960" w:rsidRPr="00881431" w:rsidRDefault="00FF0960" w:rsidP="00FF0960">
      <w:pPr>
        <w:rPr>
          <w:lang w:val="en-US"/>
        </w:rPr>
      </w:pPr>
      <w:r w:rsidRPr="00881431">
        <w:rPr>
          <w:lang w:val="en-US"/>
        </w:rPr>
        <w:lastRenderedPageBreak/>
        <w:t>2. Dobre rady dla piszących teksty naukowe, David Lindsay ; przeł. [z ang.].- Wrocław: Politechnika Wrocławska, 1995.</w:t>
      </w:r>
    </w:p>
    <w:p w14:paraId="1F76E498" w14:textId="7EA003A1" w:rsidR="00FF0960" w:rsidRPr="00881431" w:rsidRDefault="00FF0960" w:rsidP="00FF0960">
      <w:pPr>
        <w:rPr>
          <w:lang w:val="en-US"/>
        </w:rPr>
      </w:pPr>
      <w:r w:rsidRPr="00881431">
        <w:rPr>
          <w:lang w:val="en-US"/>
        </w:rPr>
        <w:t>3. Jak pisać prace uniwersyteckie : poradnik dla studentów, Paul Oliver ; przekł. [z ang.]. - Kraków : Wydaw. Literackie, 1999.</w:t>
      </w:r>
    </w:p>
    <w:p w14:paraId="4C9112B8" w14:textId="46C161AA" w:rsidR="00FF0960" w:rsidRPr="00881431" w:rsidRDefault="00FF0960" w:rsidP="00FF0960">
      <w:pPr>
        <w:rPr>
          <w:rStyle w:val="Poleformualrza"/>
          <w:rFonts w:cs="Times New Roman"/>
          <w:sz w:val="24"/>
          <w:szCs w:val="24"/>
          <w:lang w:val="en-US"/>
        </w:rPr>
      </w:pPr>
      <w:r w:rsidRPr="00881431">
        <w:rPr>
          <w:lang w:val="en-US"/>
        </w:rPr>
        <w:t>4. Jak pisać teksty naukowe?, Jolanta Maćkiewicz. - [Wyd.2 poszerz., dodr.]. - Gdańsk: Uniwersytet Gdański, 2001.</w:t>
      </w:r>
    </w:p>
    <w:p w14:paraId="4DA2DF5C" w14:textId="641801D5" w:rsidR="0005559A" w:rsidRPr="00881431" w:rsidRDefault="006B1B51">
      <w:pPr>
        <w:keepNext/>
        <w:rPr>
          <w:rFonts w:cs="Times New Roman"/>
          <w:b/>
          <w:bCs/>
          <w:color w:val="31849B" w:themeColor="accent5" w:themeShade="BF"/>
          <w:lang w:val="en-US"/>
        </w:rPr>
      </w:pPr>
      <w:r w:rsidRPr="00881431">
        <w:rPr>
          <w:rFonts w:cs="Times New Roman"/>
          <w:b/>
          <w:bCs/>
          <w:color w:val="31849B" w:themeColor="accent5" w:themeShade="BF"/>
          <w:lang w:val="en-US"/>
        </w:rPr>
        <w:t>Breakdown of average student’s workload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4"/>
        <w:gridCol w:w="1291"/>
        <w:gridCol w:w="1307"/>
      </w:tblGrid>
      <w:tr w:rsidR="0005559A" w:rsidRPr="00881431" w14:paraId="46FCBCD3" w14:textId="77777777">
        <w:trPr>
          <w:cantSplit/>
          <w:tblHeader/>
        </w:trPr>
        <w:tc>
          <w:tcPr>
            <w:tcW w:w="6614" w:type="dxa"/>
          </w:tcPr>
          <w:p w14:paraId="7C5F9E2A" w14:textId="77777777" w:rsidR="0005559A" w:rsidRPr="00881431" w:rsidRDefault="0005559A">
            <w:pPr>
              <w:keepNext/>
              <w:spacing w:after="0" w:line="240" w:lineRule="auto"/>
              <w:rPr>
                <w:b/>
                <w:bCs/>
                <w:color w:val="008080"/>
                <w:lang w:val="en-US"/>
              </w:rPr>
            </w:pPr>
          </w:p>
        </w:tc>
        <w:tc>
          <w:tcPr>
            <w:tcW w:w="1291" w:type="dxa"/>
          </w:tcPr>
          <w:p w14:paraId="7B43B7FA" w14:textId="6A9661C1" w:rsidR="0005559A" w:rsidRPr="00881431" w:rsidRDefault="006B1B51" w:rsidP="006B1B51">
            <w:pPr>
              <w:keepNext/>
              <w:spacing w:after="0" w:line="240" w:lineRule="auto"/>
              <w:jc w:val="center"/>
              <w:rPr>
                <w:rFonts w:cs="Times New Roman"/>
                <w:lang w:val="en-US"/>
              </w:rPr>
            </w:pPr>
            <w:r w:rsidRPr="00881431">
              <w:rPr>
                <w:rFonts w:cs="Times New Roman"/>
                <w:lang w:val="en-US"/>
              </w:rPr>
              <w:t>Hours</w:t>
            </w:r>
          </w:p>
        </w:tc>
        <w:tc>
          <w:tcPr>
            <w:tcW w:w="1307" w:type="dxa"/>
          </w:tcPr>
          <w:p w14:paraId="6FF5E26F" w14:textId="77777777" w:rsidR="0005559A" w:rsidRPr="00881431" w:rsidRDefault="0005559A" w:rsidP="006B1B51">
            <w:pPr>
              <w:keepNext/>
              <w:spacing w:after="0" w:line="240" w:lineRule="auto"/>
              <w:jc w:val="center"/>
              <w:rPr>
                <w:lang w:val="en-US"/>
              </w:rPr>
            </w:pPr>
            <w:r w:rsidRPr="00881431">
              <w:rPr>
                <w:lang w:val="en-US"/>
              </w:rPr>
              <w:t>ECTS</w:t>
            </w:r>
          </w:p>
        </w:tc>
      </w:tr>
      <w:tr w:rsidR="0005559A" w:rsidRPr="00881431" w14:paraId="5EB43797" w14:textId="77777777">
        <w:tc>
          <w:tcPr>
            <w:tcW w:w="6614" w:type="dxa"/>
          </w:tcPr>
          <w:p w14:paraId="68E4D845" w14:textId="65A4C47E" w:rsidR="0005559A" w:rsidRPr="00881431" w:rsidRDefault="006B1B51">
            <w:pPr>
              <w:keepNext/>
              <w:spacing w:after="0" w:line="240" w:lineRule="auto"/>
              <w:rPr>
                <w:lang w:val="en-US"/>
              </w:rPr>
            </w:pPr>
            <w:r w:rsidRPr="00881431">
              <w:rPr>
                <w:lang w:val="en-US"/>
              </w:rPr>
              <w:t>Total workload</w:t>
            </w:r>
          </w:p>
        </w:tc>
        <w:tc>
          <w:tcPr>
            <w:tcW w:w="1291" w:type="dxa"/>
          </w:tcPr>
          <w:p w14:paraId="2E49C54E" w14:textId="6C848498" w:rsidR="0005559A" w:rsidRPr="00881431" w:rsidRDefault="00522CB2" w:rsidP="006B1B51">
            <w:pPr>
              <w:keepNext/>
              <w:spacing w:after="0" w:line="240" w:lineRule="auto"/>
              <w:jc w:val="center"/>
              <w:rPr>
                <w:rFonts w:cs="Times New Roman"/>
                <w:b/>
                <w:bCs/>
                <w:lang w:val="en-US"/>
              </w:rPr>
            </w:pPr>
            <w:r w:rsidRPr="00881431">
              <w:rPr>
                <w:rFonts w:cs="Times New Roman"/>
                <w:lang w:val="en-US"/>
              </w:rPr>
              <w:t>5</w:t>
            </w:r>
            <w:r w:rsidR="0009187E" w:rsidRPr="00881431">
              <w:rPr>
                <w:rFonts w:cs="Times New Roman"/>
                <w:lang w:val="en-US"/>
              </w:rPr>
              <w:t>0</w:t>
            </w:r>
          </w:p>
        </w:tc>
        <w:tc>
          <w:tcPr>
            <w:tcW w:w="1307" w:type="dxa"/>
          </w:tcPr>
          <w:p w14:paraId="5F230CF0" w14:textId="01F43135" w:rsidR="0005559A" w:rsidRPr="00881431" w:rsidRDefault="00C42963" w:rsidP="006B1B51">
            <w:pPr>
              <w:keepNext/>
              <w:spacing w:after="0" w:line="240" w:lineRule="auto"/>
              <w:jc w:val="center"/>
              <w:rPr>
                <w:rFonts w:cs="Times New Roman"/>
                <w:b/>
                <w:bCs/>
                <w:lang w:val="en-US"/>
              </w:rPr>
            </w:pPr>
            <w:r w:rsidRPr="00881431">
              <w:rPr>
                <w:lang w:val="en-US"/>
              </w:rPr>
              <w:t>2</w:t>
            </w:r>
          </w:p>
        </w:tc>
      </w:tr>
      <w:tr w:rsidR="0005559A" w:rsidRPr="00881431" w14:paraId="62818170" w14:textId="77777777">
        <w:tc>
          <w:tcPr>
            <w:tcW w:w="6614" w:type="dxa"/>
          </w:tcPr>
          <w:p w14:paraId="42C584FB" w14:textId="42E629D2" w:rsidR="0005559A" w:rsidRPr="00881431" w:rsidRDefault="006B1B51">
            <w:pPr>
              <w:keepNext/>
              <w:spacing w:after="0" w:line="240" w:lineRule="auto"/>
              <w:rPr>
                <w:rFonts w:cs="Times New Roman"/>
                <w:lang w:val="en-US"/>
              </w:rPr>
            </w:pPr>
            <w:r w:rsidRPr="00881431">
              <w:rPr>
                <w:rFonts w:cs="Times New Roman"/>
                <w:lang w:val="en-US"/>
              </w:rPr>
              <w:t>Classes requiring direct contact with the teacher</w:t>
            </w:r>
          </w:p>
        </w:tc>
        <w:tc>
          <w:tcPr>
            <w:tcW w:w="1291" w:type="dxa"/>
          </w:tcPr>
          <w:p w14:paraId="2E8B64F4" w14:textId="05D5A5C1" w:rsidR="0005559A" w:rsidRPr="00881431" w:rsidRDefault="00C42963" w:rsidP="006B1B51">
            <w:pPr>
              <w:keepNext/>
              <w:spacing w:after="0" w:line="240" w:lineRule="auto"/>
              <w:jc w:val="center"/>
              <w:rPr>
                <w:rFonts w:cs="Times New Roman"/>
                <w:b/>
                <w:bCs/>
                <w:lang w:val="en-US"/>
              </w:rPr>
            </w:pPr>
            <w:r w:rsidRPr="00881431">
              <w:rPr>
                <w:rFonts w:cs="Times New Roman"/>
                <w:lang w:val="en-US"/>
              </w:rPr>
              <w:t>30</w:t>
            </w:r>
          </w:p>
        </w:tc>
        <w:tc>
          <w:tcPr>
            <w:tcW w:w="1307" w:type="dxa"/>
          </w:tcPr>
          <w:p w14:paraId="34ACC154" w14:textId="75880D0E" w:rsidR="0005559A" w:rsidRPr="00881431" w:rsidRDefault="00C42963" w:rsidP="006B1B51">
            <w:pPr>
              <w:keepNext/>
              <w:spacing w:after="0" w:line="240" w:lineRule="auto"/>
              <w:jc w:val="center"/>
              <w:rPr>
                <w:rFonts w:cs="Times New Roman"/>
                <w:b/>
                <w:bCs/>
                <w:lang w:val="en-US"/>
              </w:rPr>
            </w:pPr>
            <w:r w:rsidRPr="00881431">
              <w:rPr>
                <w:lang w:val="en-US"/>
              </w:rPr>
              <w:t>1</w:t>
            </w:r>
          </w:p>
        </w:tc>
      </w:tr>
      <w:tr w:rsidR="0005559A" w:rsidRPr="00881431" w14:paraId="6EF28F51" w14:textId="77777777">
        <w:tc>
          <w:tcPr>
            <w:tcW w:w="6614" w:type="dxa"/>
          </w:tcPr>
          <w:p w14:paraId="1D4FA24C" w14:textId="1819D36F" w:rsidR="0005559A" w:rsidRPr="00881431" w:rsidRDefault="006B1B51" w:rsidP="00BD3397">
            <w:pPr>
              <w:keepNext/>
              <w:spacing w:after="0" w:line="240" w:lineRule="auto"/>
              <w:rPr>
                <w:lang w:val="en-US"/>
              </w:rPr>
            </w:pPr>
            <w:r w:rsidRPr="00881431">
              <w:rPr>
                <w:rFonts w:cs="Times New Roman"/>
                <w:lang w:val="en-US"/>
              </w:rPr>
              <w:t>Student’s own work (literature studies, preparation for laboratory classes/tutorials, preparation for tests/exams, project preparation)</w:t>
            </w:r>
          </w:p>
        </w:tc>
        <w:tc>
          <w:tcPr>
            <w:tcW w:w="1291" w:type="dxa"/>
          </w:tcPr>
          <w:p w14:paraId="1311F3B6" w14:textId="4B6DF842" w:rsidR="0005559A" w:rsidRPr="00881431" w:rsidRDefault="00522CB2" w:rsidP="006B1B51">
            <w:pPr>
              <w:keepNext/>
              <w:spacing w:after="0" w:line="240" w:lineRule="auto"/>
              <w:jc w:val="center"/>
              <w:rPr>
                <w:rFonts w:cs="Times New Roman"/>
                <w:b/>
                <w:bCs/>
                <w:lang w:val="en-US"/>
              </w:rPr>
            </w:pPr>
            <w:r w:rsidRPr="00881431">
              <w:rPr>
                <w:rFonts w:cs="Times New Roman"/>
                <w:lang w:val="en-US"/>
              </w:rPr>
              <w:t>2</w:t>
            </w:r>
            <w:r w:rsidR="00C42963" w:rsidRPr="00881431">
              <w:rPr>
                <w:rFonts w:cs="Times New Roman"/>
                <w:lang w:val="en-US"/>
              </w:rPr>
              <w:t>0</w:t>
            </w:r>
          </w:p>
        </w:tc>
        <w:tc>
          <w:tcPr>
            <w:tcW w:w="1307" w:type="dxa"/>
          </w:tcPr>
          <w:p w14:paraId="32BF4624" w14:textId="1A6A4A8F" w:rsidR="0005559A" w:rsidRPr="00881431" w:rsidRDefault="00C42963" w:rsidP="006B1B51">
            <w:pPr>
              <w:keepNext/>
              <w:spacing w:after="0" w:line="240" w:lineRule="auto"/>
              <w:jc w:val="center"/>
              <w:rPr>
                <w:rFonts w:cs="Times New Roman"/>
                <w:b/>
                <w:bCs/>
                <w:lang w:val="en-US"/>
              </w:rPr>
            </w:pPr>
            <w:r w:rsidRPr="00881431">
              <w:rPr>
                <w:lang w:val="en-US"/>
              </w:rPr>
              <w:t>1</w:t>
            </w:r>
          </w:p>
        </w:tc>
      </w:tr>
    </w:tbl>
    <w:p w14:paraId="6A711820" w14:textId="77777777" w:rsidR="0005559A" w:rsidRPr="00881431" w:rsidRDefault="0005559A">
      <w:pPr>
        <w:rPr>
          <w:b/>
          <w:bCs/>
          <w:color w:val="008080"/>
          <w:lang w:val="en-US"/>
        </w:rPr>
      </w:pPr>
    </w:p>
    <w:sectPr w:rsidR="0005559A" w:rsidRPr="00881431" w:rsidSect="0005559A">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8358D" w14:textId="77777777" w:rsidR="00407720" w:rsidRDefault="00407720">
      <w:pPr>
        <w:spacing w:after="0" w:line="240" w:lineRule="auto"/>
      </w:pPr>
      <w:r>
        <w:separator/>
      </w:r>
    </w:p>
  </w:endnote>
  <w:endnote w:type="continuationSeparator" w:id="0">
    <w:p w14:paraId="6D00FA3A" w14:textId="77777777" w:rsidR="00407720" w:rsidRDefault="00407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BAF1E" w14:textId="77777777" w:rsidR="00407720" w:rsidRDefault="00407720">
    <w:pPr>
      <w:pStyle w:val="Stopka"/>
      <w:jc w:val="right"/>
    </w:pPr>
    <w:r>
      <w:fldChar w:fldCharType="begin"/>
    </w:r>
    <w:r>
      <w:instrText>PAGE   \* MERGEFORMAT</w:instrText>
    </w:r>
    <w:r>
      <w:fldChar w:fldCharType="separate"/>
    </w:r>
    <w:r w:rsidR="00881431">
      <w:rPr>
        <w:noProof/>
      </w:rPr>
      <w:t>4</w:t>
    </w:r>
    <w:r>
      <w:rPr>
        <w:noProof/>
      </w:rPr>
      <w:fldChar w:fldCharType="end"/>
    </w:r>
  </w:p>
  <w:p w14:paraId="2CCA16D3" w14:textId="77777777" w:rsidR="00407720" w:rsidRDefault="00407720">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76DA7" w14:textId="77777777" w:rsidR="00407720" w:rsidRDefault="00407720">
      <w:pPr>
        <w:spacing w:after="0" w:line="240" w:lineRule="auto"/>
      </w:pPr>
      <w:r>
        <w:separator/>
      </w:r>
    </w:p>
  </w:footnote>
  <w:footnote w:type="continuationSeparator" w:id="0">
    <w:p w14:paraId="270022B1" w14:textId="77777777" w:rsidR="00407720" w:rsidRDefault="0040772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9D897" w14:textId="669F82E6" w:rsidR="00407720" w:rsidRPr="00153BB1" w:rsidRDefault="00881431">
    <w:pPr>
      <w:pStyle w:val="Nagwek"/>
      <w:rPr>
        <w:rFonts w:ascii="Times New Roman" w:hAnsi="Times New Roman" w:cs="Times New Roman"/>
      </w:rPr>
    </w:pPr>
    <w:r>
      <w:rPr>
        <w:rFonts w:ascii="Times New Roman" w:hAnsi="Times New Roman" w:cs="Times New Roman"/>
      </w:rPr>
      <w:pict w14:anchorId="7315A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4pt;height:76.45pt">
          <v:imagedata r:id="rId1" o:title="Zrzut ekranu 2020-11-6 o 19"/>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2771"/>
  </w:hdrShapeDefaults>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59A"/>
    <w:rsid w:val="0005559A"/>
    <w:rsid w:val="0009187E"/>
    <w:rsid w:val="000C4B76"/>
    <w:rsid w:val="00153BB1"/>
    <w:rsid w:val="00220F38"/>
    <w:rsid w:val="00275E92"/>
    <w:rsid w:val="002B798F"/>
    <w:rsid w:val="002C164A"/>
    <w:rsid w:val="002D7B78"/>
    <w:rsid w:val="00355229"/>
    <w:rsid w:val="00383791"/>
    <w:rsid w:val="003B2000"/>
    <w:rsid w:val="003C3EBD"/>
    <w:rsid w:val="00407720"/>
    <w:rsid w:val="004112B8"/>
    <w:rsid w:val="00511821"/>
    <w:rsid w:val="00522CB2"/>
    <w:rsid w:val="005564D6"/>
    <w:rsid w:val="005B6AB9"/>
    <w:rsid w:val="005C248B"/>
    <w:rsid w:val="00665A7C"/>
    <w:rsid w:val="00681223"/>
    <w:rsid w:val="006B1B51"/>
    <w:rsid w:val="006B37C0"/>
    <w:rsid w:val="00731D14"/>
    <w:rsid w:val="0073784D"/>
    <w:rsid w:val="007F1295"/>
    <w:rsid w:val="00830F29"/>
    <w:rsid w:val="00881431"/>
    <w:rsid w:val="0094644E"/>
    <w:rsid w:val="009512F9"/>
    <w:rsid w:val="009C1E9B"/>
    <w:rsid w:val="00A85507"/>
    <w:rsid w:val="00B015CF"/>
    <w:rsid w:val="00B6227D"/>
    <w:rsid w:val="00B87B38"/>
    <w:rsid w:val="00BD3397"/>
    <w:rsid w:val="00BF01E6"/>
    <w:rsid w:val="00C1216F"/>
    <w:rsid w:val="00C42963"/>
    <w:rsid w:val="00CB0E8E"/>
    <w:rsid w:val="00E83F13"/>
    <w:rsid w:val="00ED13B7"/>
    <w:rsid w:val="00F73D97"/>
    <w:rsid w:val="00FA2008"/>
    <w:rsid w:val="00FE578D"/>
    <w:rsid w:val="00FF0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1"/>
    <o:shapelayout v:ext="edit">
      <o:idmap v:ext="edit" data="1"/>
    </o:shapelayout>
  </w:shapeDefaults>
  <w:decimalSymbol w:val=","/>
  <w:listSeparator w:val=";"/>
  <w14:docId w14:val="081E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spacing w:after="200" w:line="276" w:lineRule="auto"/>
    </w:pPr>
    <w:rPr>
      <w:rFonts w:ascii="Calibri" w:hAnsi="Calibri" w:cs="Calibri"/>
      <w:color w:val="000000"/>
      <w:sz w:val="24"/>
      <w:szCs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Tekstzastpczy">
    <w:name w:val="Placeholder Text"/>
    <w:basedOn w:val="Domylnaczcionkaakapitu"/>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Pr>
      <w:sz w:val="20"/>
      <w:szCs w:val="20"/>
    </w:rPr>
  </w:style>
  <w:style w:type="character" w:styleId="Odwoanieprzypisudolnego">
    <w:name w:val="footnote reference"/>
    <w:basedOn w:val="Domylnaczcionkaakapitu"/>
    <w:uiPriority w:val="99"/>
    <w:rPr>
      <w:vertAlign w:val="superscript"/>
    </w:r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character" w:customStyle="1" w:styleId="TytuZnak">
    <w:name w:val="Tytuł Znak"/>
    <w:basedOn w:val="Domylnaczcionkaakapitu"/>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basedOn w:val="Domylnaczcionkaakapitu"/>
    <w:uiPriority w:val="99"/>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1026</Words>
  <Characters>6159</Characters>
  <Application>Microsoft Macintosh Word</Application>
  <DocSecurity>0</DocSecurity>
  <Lines>51</Lines>
  <Paragraphs>14</Paragraphs>
  <ScaleCrop>false</ScaleCrop>
  <Company>.</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cp:keywords/>
  <dc:description/>
  <cp:lastModifiedBy>Miłosz Kadziński</cp:lastModifiedBy>
  <cp:revision>3</cp:revision>
  <cp:lastPrinted>2022-10-27T08:23:00Z</cp:lastPrinted>
  <dcterms:created xsi:type="dcterms:W3CDTF">2022-10-27T08:23:00Z</dcterms:created>
  <dcterms:modified xsi:type="dcterms:W3CDTF">2022-10-27T08:23:00Z</dcterms:modified>
</cp:coreProperties>
</file>